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B4B" w:rsidRPr="00B85652" w:rsidRDefault="00DC4B4B" w:rsidP="00DC4B4B">
      <w:pPr>
        <w:rPr>
          <w:rFonts w:ascii="Cambria" w:hAnsi="Cambria"/>
          <w:sz w:val="24"/>
          <w:szCs w:val="24"/>
        </w:rPr>
      </w:pPr>
      <w:r w:rsidRPr="00B85652">
        <w:rPr>
          <w:rFonts w:ascii="Cambria" w:hAnsi="Cambria"/>
          <w:sz w:val="24"/>
          <w:szCs w:val="24"/>
        </w:rPr>
        <w:t>To: media covering Oxford</w:t>
      </w:r>
    </w:p>
    <w:p w:rsidR="00DC4B4B" w:rsidRDefault="00DC4B4B" w:rsidP="00DC4B4B">
      <w:pPr>
        <w:rPr>
          <w:rFonts w:ascii="Cambria" w:hAnsi="Cambria"/>
          <w:sz w:val="24"/>
          <w:szCs w:val="24"/>
        </w:rPr>
      </w:pPr>
      <w:r w:rsidRPr="00B85652">
        <w:rPr>
          <w:rFonts w:ascii="Cambria" w:hAnsi="Cambria"/>
          <w:sz w:val="24"/>
          <w:szCs w:val="24"/>
        </w:rPr>
        <w:t xml:space="preserve">From: </w:t>
      </w:r>
      <w:r>
        <w:rPr>
          <w:rFonts w:ascii="Cambria" w:hAnsi="Cambria"/>
          <w:sz w:val="24"/>
          <w:szCs w:val="24"/>
        </w:rPr>
        <w:t xml:space="preserve">Hazel and Steve Dawe, Cowley Area Transport Group – </w:t>
      </w:r>
      <w:hyperlink r:id="rId5" w:history="1">
        <w:r w:rsidRPr="002C353E">
          <w:rPr>
            <w:rStyle w:val="Hyperlink"/>
            <w:rFonts w:ascii="Cambria" w:hAnsi="Cambria"/>
            <w:sz w:val="24"/>
            <w:szCs w:val="24"/>
          </w:rPr>
          <w:t>www.catg.org.uk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DC4B4B" w:rsidRDefault="00DC4B4B" w:rsidP="00DC4B4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PRESS RELEASE – FOR IMMEDIATE RELEASE – 17</w:t>
      </w:r>
      <w:r w:rsidRPr="00DC4B4B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July 2023</w:t>
      </w:r>
    </w:p>
    <w:p w:rsidR="00DC4B4B" w:rsidRDefault="00DC4B4B" w:rsidP="00DC4B4B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WE HAVE TO SAVE OXFORD FROM TRAFFIC: two new reports</w:t>
      </w:r>
    </w:p>
    <w:p w:rsidR="00DC4B4B" w:rsidRDefault="00DC4B4B" w:rsidP="00DC4B4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Contrary to the false impressions given by anti-LTN coverage in</w:t>
      </w:r>
      <w:r w:rsidR="00695E16">
        <w:rPr>
          <w:rFonts w:ascii="Cambria" w:hAnsi="Cambria"/>
          <w:sz w:val="24"/>
          <w:szCs w:val="24"/>
        </w:rPr>
        <w:t xml:space="preserve"> local media</w:t>
      </w:r>
      <w:r>
        <w:rPr>
          <w:rFonts w:ascii="Cambria" w:hAnsi="Cambria"/>
          <w:sz w:val="24"/>
          <w:szCs w:val="24"/>
        </w:rPr>
        <w:t xml:space="preserve"> the primary traffic problem in Oxford is that there are too many vehicles on the road. We have prepared two reports on how this problem of local and </w:t>
      </w:r>
      <w:r w:rsidR="00695E16">
        <w:rPr>
          <w:rFonts w:ascii="Cambria" w:hAnsi="Cambria"/>
          <w:sz w:val="24"/>
          <w:szCs w:val="24"/>
        </w:rPr>
        <w:t>commuter</w:t>
      </w:r>
      <w:r>
        <w:rPr>
          <w:rFonts w:ascii="Cambria" w:hAnsi="Cambria"/>
          <w:sz w:val="24"/>
          <w:szCs w:val="24"/>
        </w:rPr>
        <w:t xml:space="preserve"> traffic </w:t>
      </w:r>
      <w:r w:rsidR="00136250">
        <w:rPr>
          <w:rFonts w:ascii="Cambria" w:hAnsi="Cambria"/>
          <w:sz w:val="24"/>
          <w:szCs w:val="24"/>
        </w:rPr>
        <w:t>could be</w:t>
      </w:r>
      <w:r>
        <w:rPr>
          <w:rFonts w:ascii="Cambria" w:hAnsi="Cambria"/>
          <w:sz w:val="24"/>
          <w:szCs w:val="24"/>
        </w:rPr>
        <w:t xml:space="preserve"> reduced over a long period. </w:t>
      </w:r>
      <w:r>
        <w:rPr>
          <w:rFonts w:ascii="Cambria" w:hAnsi="Cambria"/>
          <w:i/>
          <w:sz w:val="24"/>
          <w:szCs w:val="24"/>
        </w:rPr>
        <w:t xml:space="preserve">Saving Oxford </w:t>
      </w:r>
      <w:r w:rsidR="00B54AF8">
        <w:rPr>
          <w:rFonts w:ascii="Cambria" w:hAnsi="Cambria"/>
          <w:i/>
          <w:sz w:val="24"/>
          <w:szCs w:val="24"/>
        </w:rPr>
        <w:t xml:space="preserve">  </w:t>
      </w:r>
      <w:r w:rsidR="00136250">
        <w:rPr>
          <w:rFonts w:ascii="Cambria" w:hAnsi="Cambria"/>
          <w:i/>
          <w:sz w:val="24"/>
          <w:szCs w:val="24"/>
        </w:rPr>
        <w:t>from</w:t>
      </w:r>
      <w:r>
        <w:rPr>
          <w:rFonts w:ascii="Cambria" w:hAnsi="Cambria"/>
          <w:i/>
          <w:sz w:val="24"/>
          <w:szCs w:val="24"/>
        </w:rPr>
        <w:t xml:space="preserve"> Traffic </w:t>
      </w:r>
      <w:r>
        <w:rPr>
          <w:rFonts w:ascii="Cambria" w:hAnsi="Cambria"/>
          <w:sz w:val="24"/>
          <w:szCs w:val="24"/>
        </w:rPr>
        <w:t>identifies the main problems and solutions</w:t>
      </w:r>
      <w:r w:rsidR="008C085B">
        <w:rPr>
          <w:rFonts w:ascii="Cambria" w:hAnsi="Cambria"/>
          <w:sz w:val="24"/>
          <w:szCs w:val="24"/>
        </w:rPr>
        <w:t xml:space="preserve"> needed over two decades; </w:t>
      </w:r>
      <w:r w:rsidR="008C085B">
        <w:rPr>
          <w:rFonts w:ascii="Cambria" w:hAnsi="Cambria"/>
          <w:i/>
          <w:sz w:val="24"/>
          <w:szCs w:val="24"/>
        </w:rPr>
        <w:t xml:space="preserve">Bus futures for Oxford City Centre </w:t>
      </w:r>
      <w:r w:rsidR="008C085B">
        <w:rPr>
          <w:rFonts w:ascii="Cambria" w:hAnsi="Cambria"/>
          <w:sz w:val="24"/>
          <w:szCs w:val="24"/>
        </w:rPr>
        <w:t xml:space="preserve">focuses on pedestrianisation and the creation of a modern, pedestrian-dominated City Centre with good cycle tracks. Both reports  are available under REPORTS at </w:t>
      </w:r>
      <w:hyperlink r:id="rId6" w:history="1">
        <w:r w:rsidR="008C085B" w:rsidRPr="002C353E">
          <w:rPr>
            <w:rStyle w:val="Hyperlink"/>
            <w:rFonts w:ascii="Cambria" w:hAnsi="Cambria"/>
            <w:sz w:val="24"/>
            <w:szCs w:val="24"/>
          </w:rPr>
          <w:t>www.catg.org.uk</w:t>
        </w:r>
      </w:hyperlink>
      <w:r w:rsidR="008C085B">
        <w:rPr>
          <w:rFonts w:ascii="Cambria" w:hAnsi="Cambria"/>
          <w:sz w:val="24"/>
          <w:szCs w:val="24"/>
        </w:rPr>
        <w:t xml:space="preserve"> </w:t>
      </w:r>
    </w:p>
    <w:p w:rsidR="008C085B" w:rsidRDefault="008C085B" w:rsidP="00DC4B4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Steve Dawe comments:</w:t>
      </w:r>
    </w:p>
    <w:p w:rsidR="008C085B" w:rsidRDefault="008C085B" w:rsidP="00DC4B4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“Oxford’s junctions during rush hour-school run periods have been at or over capacity since 2017. Conditions will not improve with large amounts of commuting into Oxford, the continuation of online shopping and a high concentration of construction projects bringing many workers to the City. Since the Department for Transport is predicting massive road traffic increases of as much as 56% in future years, Oxford cannot continue to allow massive traffic movements. We need a long-term emphasis on reducing traffic.”</w:t>
      </w:r>
    </w:p>
    <w:p w:rsidR="008C085B" w:rsidRDefault="008C085B" w:rsidP="00DC4B4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Hazel Dawe comments:</w:t>
      </w:r>
    </w:p>
    <w:p w:rsidR="008C085B" w:rsidRDefault="008C085B" w:rsidP="00DC4B4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“As cyclists, as pedestrians and as bus users, we see congested traffic and bad driver behaviour on all our journeys. We need: an end to pavement parking like London; a very large increase in Oxford’s pedestrianised areas; more cycle tracks which are colour-marked, </w:t>
      </w:r>
      <w:r w:rsidR="00695E16">
        <w:rPr>
          <w:rFonts w:ascii="Cambria" w:hAnsi="Cambria"/>
          <w:sz w:val="24"/>
          <w:szCs w:val="24"/>
        </w:rPr>
        <w:t>and properly segregated, not just painted;</w:t>
      </w:r>
      <w:r>
        <w:rPr>
          <w:rFonts w:ascii="Cambria" w:hAnsi="Cambria"/>
          <w:sz w:val="24"/>
          <w:szCs w:val="24"/>
        </w:rPr>
        <w:t xml:space="preserve"> removal of some City Centre car parking to cut traffic; better publicity of how businesses, after the cost of living crisis of the present, will benefit by far more pedestri</w:t>
      </w:r>
      <w:r w:rsidR="0087064F">
        <w:rPr>
          <w:rFonts w:ascii="Cambria" w:hAnsi="Cambria"/>
          <w:sz w:val="24"/>
          <w:szCs w:val="24"/>
        </w:rPr>
        <w:t>anisation, improved air quality and an end to traffic and noise outside their front doors.”(1)</w:t>
      </w:r>
    </w:p>
    <w:p w:rsidR="00DC4B4B" w:rsidRDefault="0087064F" w:rsidP="0087064F">
      <w:pPr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Further information: </w:t>
      </w:r>
      <w:r>
        <w:rPr>
          <w:rFonts w:ascii="Cambria" w:hAnsi="Cambria"/>
          <w:sz w:val="24"/>
          <w:szCs w:val="24"/>
        </w:rPr>
        <w:t xml:space="preserve">Steve Dawe on 07747 036192 or Hazel Dawe on 079444 71083. Cowley Area Transport reports at under REPORTS at </w:t>
      </w:r>
      <w:hyperlink r:id="rId7" w:history="1">
        <w:r w:rsidRPr="002C353E">
          <w:rPr>
            <w:rStyle w:val="Hyperlink"/>
            <w:rFonts w:ascii="Cambria" w:hAnsi="Cambria"/>
            <w:sz w:val="24"/>
            <w:szCs w:val="24"/>
          </w:rPr>
          <w:t>www.catg.org.uk</w:t>
        </w:r>
      </w:hyperlink>
      <w:r>
        <w:rPr>
          <w:rFonts w:ascii="Cambria" w:hAnsi="Cambria"/>
          <w:sz w:val="24"/>
          <w:szCs w:val="24"/>
        </w:rPr>
        <w:t xml:space="preserve"> </w:t>
      </w:r>
      <w:r w:rsidR="00DC4B4B">
        <w:rPr>
          <w:rFonts w:ascii="Cambria" w:hAnsi="Cambria"/>
          <w:color w:val="000000" w:themeColor="text1"/>
          <w:sz w:val="24"/>
          <w:szCs w:val="24"/>
        </w:rPr>
        <w:t>Contact address for this release: c/o 53 Bulan Road, Oxford OX3 7HU</w:t>
      </w:r>
    </w:p>
    <w:p w:rsidR="0087064F" w:rsidRDefault="0087064F" w:rsidP="0087064F">
      <w:pPr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Notes:</w:t>
      </w:r>
    </w:p>
    <w:p w:rsidR="0087064F" w:rsidRPr="0087064F" w:rsidRDefault="0087064F" w:rsidP="0087064F">
      <w:pPr>
        <w:pStyle w:val="ListParagraph"/>
        <w:numPr>
          <w:ilvl w:val="0"/>
          <w:numId w:val="1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We strongly support a very large increase in cargo and ecargo bike use in Oxford. </w:t>
      </w:r>
      <w:r w:rsidR="00911C3B">
        <w:rPr>
          <w:rFonts w:ascii="Cambria" w:hAnsi="Cambria"/>
          <w:color w:val="000000" w:themeColor="text1"/>
          <w:sz w:val="24"/>
          <w:szCs w:val="24"/>
        </w:rPr>
        <w:t xml:space="preserve">  </w:t>
      </w:r>
      <w:bookmarkStart w:id="0" w:name="_GoBack"/>
      <w:bookmarkEnd w:id="0"/>
      <w:r>
        <w:rPr>
          <w:rFonts w:ascii="Cambria" w:hAnsi="Cambria"/>
          <w:color w:val="000000" w:themeColor="text1"/>
          <w:sz w:val="24"/>
          <w:szCs w:val="24"/>
        </w:rPr>
        <w:t xml:space="preserve">But this is critically dependent on more, better and wider cycle tracks to create proper network linking Oxford more effectively internally, and to routes at the edge of the City. </w:t>
      </w:r>
    </w:p>
    <w:p w:rsidR="00DC4B4B" w:rsidRDefault="00DC4B4B"/>
    <w:sectPr w:rsidR="00DC4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E3711"/>
    <w:multiLevelType w:val="hybridMultilevel"/>
    <w:tmpl w:val="54A01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4B"/>
    <w:rsid w:val="00136250"/>
    <w:rsid w:val="00695E16"/>
    <w:rsid w:val="008117C8"/>
    <w:rsid w:val="0087064F"/>
    <w:rsid w:val="008C085B"/>
    <w:rsid w:val="00911C3B"/>
    <w:rsid w:val="00B54AF8"/>
    <w:rsid w:val="00D251F7"/>
    <w:rsid w:val="00DC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CD42D"/>
  <w15:chartTrackingRefBased/>
  <w15:docId w15:val="{4592F908-916A-4E6C-B4E8-E8C017CE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B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B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tg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tg.org.uk" TargetMode="External"/><Relationship Id="rId5" Type="http://schemas.openxmlformats.org/officeDocument/2006/relationships/hyperlink" Target="http://www.catg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4</cp:revision>
  <dcterms:created xsi:type="dcterms:W3CDTF">2023-07-17T08:27:00Z</dcterms:created>
  <dcterms:modified xsi:type="dcterms:W3CDTF">2023-07-17T10:00:00Z</dcterms:modified>
</cp:coreProperties>
</file>