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F7E" w:rsidRPr="007B0138" w:rsidRDefault="009C7F7E" w:rsidP="007B0138">
      <w:pPr>
        <w:spacing w:before="100" w:beforeAutospacing="1" w:after="100" w:afterAutospacing="1" w:line="240" w:lineRule="auto"/>
        <w:ind w:left="720" w:hanging="720"/>
        <w:jc w:val="both"/>
        <w:outlineLvl w:val="1"/>
        <w:rPr>
          <w:rFonts w:ascii="Tahoma" w:hAnsi="Tahoma" w:cs="Tahoma"/>
          <w:sz w:val="24"/>
          <w:szCs w:val="24"/>
        </w:rPr>
      </w:pPr>
      <w:r w:rsidRPr="007B0138">
        <w:rPr>
          <w:rFonts w:ascii="Tahoma" w:eastAsia="Times New Roman" w:hAnsi="Tahoma" w:cs="Tahoma"/>
          <w:bCs/>
          <w:sz w:val="24"/>
          <w:szCs w:val="24"/>
          <w:lang w:eastAsia="en-GB"/>
        </w:rPr>
        <w:t xml:space="preserve">TO: </w:t>
      </w:r>
      <w:hyperlink r:id="rId8" w:history="1">
        <w:r w:rsidRPr="007B0138">
          <w:rPr>
            <w:rStyle w:val="Hyperlink"/>
            <w:rFonts w:ascii="Tahoma" w:hAnsi="Tahoma" w:cs="Tahoma"/>
            <w:sz w:val="24"/>
            <w:szCs w:val="24"/>
          </w:rPr>
          <w:t>netzeroreview@beis.gov.uk</w:t>
        </w:r>
      </w:hyperlink>
    </w:p>
    <w:p w:rsidR="009C7F7E" w:rsidRPr="007B0138" w:rsidRDefault="009C7F7E" w:rsidP="007B0138">
      <w:pPr>
        <w:spacing w:before="100" w:beforeAutospacing="1" w:after="100" w:afterAutospacing="1" w:line="240" w:lineRule="auto"/>
        <w:ind w:left="720" w:hanging="720"/>
        <w:jc w:val="both"/>
        <w:outlineLvl w:val="1"/>
        <w:rPr>
          <w:rFonts w:ascii="Tahoma" w:eastAsia="Times New Roman" w:hAnsi="Tahoma" w:cs="Tahoma"/>
          <w:b/>
          <w:bCs/>
          <w:sz w:val="36"/>
          <w:szCs w:val="36"/>
          <w:lang w:eastAsia="en-GB"/>
        </w:rPr>
      </w:pPr>
      <w:r w:rsidRPr="007B0138">
        <w:rPr>
          <w:rFonts w:ascii="Tahoma" w:eastAsia="Times New Roman" w:hAnsi="Tahoma" w:cs="Tahoma"/>
          <w:bCs/>
          <w:sz w:val="24"/>
          <w:szCs w:val="24"/>
          <w:lang w:eastAsia="en-GB"/>
        </w:rPr>
        <w:t xml:space="preserve">From: </w:t>
      </w:r>
      <w:r w:rsidR="00140D93">
        <w:rPr>
          <w:rFonts w:ascii="Tahoma" w:eastAsia="Times New Roman" w:hAnsi="Tahoma" w:cs="Tahoma"/>
          <w:bCs/>
          <w:sz w:val="24"/>
          <w:szCs w:val="24"/>
          <w:lang w:eastAsia="en-GB"/>
        </w:rPr>
        <w:t xml:space="preserve">Hazel and </w:t>
      </w:r>
      <w:r w:rsidR="007B0138">
        <w:rPr>
          <w:rFonts w:ascii="Tahoma" w:eastAsia="Times New Roman" w:hAnsi="Tahoma" w:cs="Tahoma"/>
          <w:bCs/>
          <w:sz w:val="24"/>
          <w:szCs w:val="24"/>
          <w:lang w:eastAsia="en-GB"/>
        </w:rPr>
        <w:t xml:space="preserve">Steve Dawe, Cowley Area Transport Group – </w:t>
      </w:r>
      <w:hyperlink r:id="rId9" w:history="1">
        <w:r w:rsidR="007B0138" w:rsidRPr="007C2914">
          <w:rPr>
            <w:rStyle w:val="Hyperlink"/>
            <w:rFonts w:ascii="Tahoma" w:eastAsia="Times New Roman" w:hAnsi="Tahoma" w:cs="Tahoma"/>
            <w:bCs/>
            <w:sz w:val="24"/>
            <w:szCs w:val="24"/>
            <w:lang w:eastAsia="en-GB"/>
          </w:rPr>
          <w:t>www.catg.org.uk</w:t>
        </w:r>
      </w:hyperlink>
      <w:r w:rsidR="007B0138">
        <w:rPr>
          <w:rFonts w:ascii="Tahoma" w:eastAsia="Times New Roman" w:hAnsi="Tahoma" w:cs="Tahoma"/>
          <w:bCs/>
          <w:sz w:val="24"/>
          <w:szCs w:val="24"/>
          <w:lang w:eastAsia="en-GB"/>
        </w:rPr>
        <w:t xml:space="preserve"> – 53 Bulan Road Oxford OX3 7HU – 07747 036192</w:t>
      </w:r>
      <w:r w:rsidR="00140D93">
        <w:rPr>
          <w:rFonts w:ascii="Tahoma" w:eastAsia="Times New Roman" w:hAnsi="Tahoma" w:cs="Tahoma"/>
          <w:bCs/>
          <w:sz w:val="24"/>
          <w:szCs w:val="24"/>
          <w:lang w:eastAsia="en-GB"/>
        </w:rPr>
        <w:t xml:space="preserve"> </w:t>
      </w:r>
    </w:p>
    <w:p w:rsidR="009C7F7E" w:rsidRPr="007B0138" w:rsidRDefault="009C7F7E" w:rsidP="007B0138">
      <w:pPr>
        <w:spacing w:before="100" w:beforeAutospacing="1" w:after="100" w:afterAutospacing="1" w:line="240" w:lineRule="auto"/>
        <w:jc w:val="both"/>
        <w:outlineLvl w:val="1"/>
        <w:rPr>
          <w:rFonts w:ascii="Tahoma" w:eastAsia="Times New Roman" w:hAnsi="Tahoma" w:cs="Tahoma"/>
          <w:b/>
          <w:bCs/>
          <w:sz w:val="36"/>
          <w:szCs w:val="36"/>
          <w:lang w:eastAsia="en-GB"/>
        </w:rPr>
      </w:pPr>
      <w:r w:rsidRPr="007B0138">
        <w:rPr>
          <w:rFonts w:ascii="Tahoma" w:eastAsia="Times New Roman" w:hAnsi="Tahoma" w:cs="Tahoma"/>
          <w:b/>
          <w:bCs/>
          <w:sz w:val="36"/>
          <w:szCs w:val="36"/>
          <w:lang w:eastAsia="en-GB"/>
        </w:rPr>
        <w:t>The Net Zero Review</w:t>
      </w:r>
      <w:r w:rsidR="00E11E27" w:rsidRPr="007B0138">
        <w:rPr>
          <w:rFonts w:ascii="Tahoma" w:eastAsia="Times New Roman" w:hAnsi="Tahoma" w:cs="Tahoma"/>
          <w:b/>
          <w:bCs/>
          <w:sz w:val="36"/>
          <w:szCs w:val="36"/>
          <w:lang w:eastAsia="en-GB"/>
        </w:rPr>
        <w:t>, deadline 27/10</w:t>
      </w:r>
    </w:p>
    <w:p w:rsidR="009C7F7E" w:rsidRPr="007B0138" w:rsidRDefault="007B0138" w:rsidP="007B0138">
      <w:pPr>
        <w:spacing w:before="100" w:beforeAutospacing="1" w:after="100" w:afterAutospacing="1" w:line="240" w:lineRule="auto"/>
        <w:jc w:val="both"/>
        <w:rPr>
          <w:rFonts w:ascii="Tahoma" w:eastAsia="Times New Roman" w:hAnsi="Tahoma" w:cs="Tahoma"/>
          <w:sz w:val="24"/>
          <w:szCs w:val="24"/>
          <w:lang w:eastAsia="en-GB"/>
        </w:rPr>
      </w:pPr>
      <w:r>
        <w:rPr>
          <w:rFonts w:ascii="Tahoma" w:eastAsia="Times New Roman" w:hAnsi="Tahoma" w:cs="Tahoma"/>
          <w:sz w:val="24"/>
          <w:szCs w:val="24"/>
          <w:lang w:eastAsia="en-GB"/>
        </w:rPr>
        <w:t>“</w:t>
      </w:r>
      <w:r w:rsidR="009C7F7E" w:rsidRPr="007B0138">
        <w:rPr>
          <w:rFonts w:ascii="Tahoma" w:eastAsia="Times New Roman" w:hAnsi="Tahoma" w:cs="Tahoma"/>
          <w:sz w:val="24"/>
          <w:szCs w:val="24"/>
          <w:lang w:eastAsia="en-GB"/>
        </w:rPr>
        <w:t>The review will consider how our approach to net zero can:</w:t>
      </w:r>
    </w:p>
    <w:p w:rsidR="009C7F7E" w:rsidRPr="007B0138" w:rsidRDefault="009C7F7E" w:rsidP="007B0138">
      <w:pPr>
        <w:numPr>
          <w:ilvl w:val="0"/>
          <w:numId w:val="1"/>
        </w:numPr>
        <w:spacing w:before="100" w:beforeAutospacing="1" w:after="100" w:afterAutospacing="1" w:line="240" w:lineRule="auto"/>
        <w:jc w:val="both"/>
        <w:rPr>
          <w:rFonts w:ascii="Tahoma" w:eastAsia="Times New Roman" w:hAnsi="Tahoma" w:cs="Tahoma"/>
          <w:sz w:val="24"/>
          <w:szCs w:val="24"/>
          <w:lang w:eastAsia="en-GB"/>
        </w:rPr>
      </w:pPr>
      <w:r w:rsidRPr="007B0138">
        <w:rPr>
          <w:rFonts w:ascii="Tahoma" w:eastAsia="Times New Roman" w:hAnsi="Tahoma" w:cs="Tahoma"/>
          <w:sz w:val="24"/>
          <w:szCs w:val="24"/>
          <w:lang w:eastAsia="en-GB"/>
        </w:rPr>
        <w:t>deliver maximum economic growth and investment, driving opportunities for private investment, jobs, innovation, exports, and growth right across the UK</w:t>
      </w:r>
    </w:p>
    <w:p w:rsidR="009C7F7E" w:rsidRPr="007B0138" w:rsidRDefault="009C7F7E" w:rsidP="007B0138">
      <w:pPr>
        <w:numPr>
          <w:ilvl w:val="0"/>
          <w:numId w:val="1"/>
        </w:numPr>
        <w:spacing w:before="100" w:beforeAutospacing="1" w:after="100" w:afterAutospacing="1" w:line="240" w:lineRule="auto"/>
        <w:jc w:val="both"/>
        <w:rPr>
          <w:rFonts w:ascii="Tahoma" w:eastAsia="Times New Roman" w:hAnsi="Tahoma" w:cs="Tahoma"/>
          <w:sz w:val="24"/>
          <w:szCs w:val="24"/>
          <w:lang w:eastAsia="en-GB"/>
        </w:rPr>
      </w:pPr>
      <w:r w:rsidRPr="007B0138">
        <w:rPr>
          <w:rFonts w:ascii="Tahoma" w:eastAsia="Times New Roman" w:hAnsi="Tahoma" w:cs="Tahoma"/>
          <w:sz w:val="24"/>
          <w:szCs w:val="24"/>
          <w:lang w:eastAsia="en-GB"/>
        </w:rPr>
        <w:t>support UK energy security and affordability for consumers and business and the need to rapidly increase and strengthen UK energy production and supply</w:t>
      </w:r>
    </w:p>
    <w:p w:rsidR="009C7F7E" w:rsidRDefault="009C7F7E" w:rsidP="007B0138">
      <w:pPr>
        <w:numPr>
          <w:ilvl w:val="0"/>
          <w:numId w:val="1"/>
        </w:numPr>
        <w:spacing w:before="100" w:beforeAutospacing="1" w:after="100" w:afterAutospacing="1" w:line="240" w:lineRule="auto"/>
        <w:jc w:val="both"/>
        <w:rPr>
          <w:rFonts w:ascii="Tahoma" w:eastAsia="Times New Roman" w:hAnsi="Tahoma" w:cs="Tahoma"/>
          <w:sz w:val="24"/>
          <w:szCs w:val="24"/>
          <w:lang w:eastAsia="en-GB"/>
        </w:rPr>
      </w:pPr>
      <w:r w:rsidRPr="007B0138">
        <w:rPr>
          <w:rFonts w:ascii="Tahoma" w:eastAsia="Times New Roman" w:hAnsi="Tahoma" w:cs="Tahoma"/>
          <w:sz w:val="24"/>
          <w:szCs w:val="24"/>
          <w:lang w:eastAsia="en-GB"/>
        </w:rPr>
        <w:t>minimise costs borne by businesses and consumers, particularly in the short-term</w:t>
      </w:r>
      <w:r w:rsidR="007B0138">
        <w:rPr>
          <w:rFonts w:ascii="Tahoma" w:eastAsia="Times New Roman" w:hAnsi="Tahoma" w:cs="Tahoma"/>
          <w:sz w:val="24"/>
          <w:szCs w:val="24"/>
          <w:lang w:eastAsia="en-GB"/>
        </w:rPr>
        <w:t>”</w:t>
      </w:r>
    </w:p>
    <w:p w:rsidR="007B0138" w:rsidRDefault="007B0138" w:rsidP="007B0138">
      <w:pPr>
        <w:spacing w:before="100" w:beforeAutospacing="1" w:after="100" w:afterAutospacing="1" w:line="240" w:lineRule="auto"/>
        <w:jc w:val="both"/>
        <w:rPr>
          <w:rFonts w:ascii="Tahoma" w:eastAsia="Times New Roman" w:hAnsi="Tahoma" w:cs="Tahoma"/>
          <w:sz w:val="24"/>
          <w:szCs w:val="24"/>
          <w:lang w:eastAsia="en-GB"/>
        </w:rPr>
      </w:pPr>
      <w:r>
        <w:rPr>
          <w:rFonts w:ascii="Tahoma" w:eastAsia="Times New Roman" w:hAnsi="Tahoma" w:cs="Tahoma"/>
          <w:sz w:val="24"/>
          <w:szCs w:val="24"/>
          <w:lang w:eastAsia="en-GB"/>
        </w:rPr>
        <w:t>Comment</w:t>
      </w:r>
      <w:r w:rsidR="00417F61">
        <w:rPr>
          <w:rFonts w:ascii="Tahoma" w:eastAsia="Times New Roman" w:hAnsi="Tahoma" w:cs="Tahoma"/>
          <w:sz w:val="24"/>
          <w:szCs w:val="24"/>
          <w:lang w:eastAsia="en-GB"/>
        </w:rPr>
        <w:t>s</w:t>
      </w:r>
      <w:r>
        <w:rPr>
          <w:rFonts w:ascii="Tahoma" w:eastAsia="Times New Roman" w:hAnsi="Tahoma" w:cs="Tahoma"/>
          <w:sz w:val="24"/>
          <w:szCs w:val="24"/>
          <w:lang w:eastAsia="en-GB"/>
        </w:rPr>
        <w:t xml:space="preserve">: Unqualified economic growth </w:t>
      </w:r>
      <w:r w:rsidR="00CF7944">
        <w:rPr>
          <w:rFonts w:ascii="Tahoma" w:eastAsia="Times New Roman" w:hAnsi="Tahoma" w:cs="Tahoma"/>
          <w:sz w:val="24"/>
          <w:szCs w:val="24"/>
          <w:lang w:eastAsia="en-GB"/>
        </w:rPr>
        <w:t xml:space="preserve">is incompatible with </w:t>
      </w:r>
      <w:r>
        <w:rPr>
          <w:rFonts w:ascii="Tahoma" w:eastAsia="Times New Roman" w:hAnsi="Tahoma" w:cs="Tahoma"/>
          <w:sz w:val="24"/>
          <w:szCs w:val="24"/>
          <w:lang w:eastAsia="en-GB"/>
        </w:rPr>
        <w:t>Net Zer</w:t>
      </w:r>
      <w:r w:rsidR="00CF7944">
        <w:rPr>
          <w:rFonts w:ascii="Tahoma" w:eastAsia="Times New Roman" w:hAnsi="Tahoma" w:cs="Tahoma"/>
          <w:sz w:val="24"/>
          <w:szCs w:val="24"/>
          <w:lang w:eastAsia="en-GB"/>
        </w:rPr>
        <w:t>o</w:t>
      </w:r>
      <w:r>
        <w:rPr>
          <w:rFonts w:ascii="Tahoma" w:eastAsia="Times New Roman" w:hAnsi="Tahoma" w:cs="Tahoma"/>
          <w:sz w:val="24"/>
          <w:szCs w:val="24"/>
          <w:lang w:eastAsia="en-GB"/>
        </w:rPr>
        <w:t xml:space="preserve">, </w:t>
      </w:r>
      <w:r w:rsidR="00CF7944">
        <w:rPr>
          <w:rFonts w:ascii="Tahoma" w:eastAsia="Times New Roman" w:hAnsi="Tahoma" w:cs="Tahoma"/>
          <w:sz w:val="24"/>
          <w:szCs w:val="24"/>
          <w:lang w:eastAsia="en-GB"/>
        </w:rPr>
        <w:t xml:space="preserve">offers </w:t>
      </w:r>
      <w:r>
        <w:rPr>
          <w:rFonts w:ascii="Tahoma" w:eastAsia="Times New Roman" w:hAnsi="Tahoma" w:cs="Tahoma"/>
          <w:sz w:val="24"/>
          <w:szCs w:val="24"/>
          <w:lang w:eastAsia="en-GB"/>
        </w:rPr>
        <w:t>no restrictions on abuse of the environment in the most nature-depleted country in the world</w:t>
      </w:r>
      <w:r w:rsidR="00417F61">
        <w:rPr>
          <w:rFonts w:ascii="Tahoma" w:eastAsia="Times New Roman" w:hAnsi="Tahoma" w:cs="Tahoma"/>
          <w:sz w:val="24"/>
          <w:szCs w:val="24"/>
          <w:lang w:eastAsia="en-GB"/>
        </w:rPr>
        <w:t>,</w:t>
      </w:r>
      <w:r>
        <w:rPr>
          <w:rFonts w:ascii="Tahoma" w:eastAsia="Times New Roman" w:hAnsi="Tahoma" w:cs="Tahoma"/>
          <w:sz w:val="24"/>
          <w:szCs w:val="24"/>
          <w:lang w:eastAsia="en-GB"/>
        </w:rPr>
        <w:t xml:space="preserve"> and no recognition of serious</w:t>
      </w:r>
      <w:r w:rsidR="00E17C26">
        <w:rPr>
          <w:rFonts w:ascii="Tahoma" w:eastAsia="Times New Roman" w:hAnsi="Tahoma" w:cs="Tahoma"/>
          <w:sz w:val="24"/>
          <w:szCs w:val="24"/>
          <w:lang w:eastAsia="en-GB"/>
        </w:rPr>
        <w:t>, long-term,</w:t>
      </w:r>
      <w:r>
        <w:rPr>
          <w:rFonts w:ascii="Tahoma" w:eastAsia="Times New Roman" w:hAnsi="Tahoma" w:cs="Tahoma"/>
          <w:sz w:val="24"/>
          <w:szCs w:val="24"/>
          <w:lang w:eastAsia="en-GB"/>
        </w:rPr>
        <w:t xml:space="preserve"> </w:t>
      </w:r>
      <w:r w:rsidR="00814EE0">
        <w:rPr>
          <w:rFonts w:ascii="Tahoma" w:eastAsia="Times New Roman" w:hAnsi="Tahoma" w:cs="Tahoma"/>
          <w:sz w:val="24"/>
          <w:szCs w:val="24"/>
          <w:lang w:eastAsia="en-GB"/>
        </w:rPr>
        <w:t xml:space="preserve">global </w:t>
      </w:r>
      <w:r>
        <w:rPr>
          <w:rFonts w:ascii="Tahoma" w:eastAsia="Times New Roman" w:hAnsi="Tahoma" w:cs="Tahoma"/>
          <w:sz w:val="24"/>
          <w:szCs w:val="24"/>
          <w:lang w:eastAsia="en-GB"/>
        </w:rPr>
        <w:t xml:space="preserve">physical resource constraints </w:t>
      </w:r>
      <w:r w:rsidR="00140D93">
        <w:rPr>
          <w:rFonts w:ascii="Tahoma" w:eastAsia="Times New Roman" w:hAnsi="Tahoma" w:cs="Tahoma"/>
          <w:sz w:val="24"/>
          <w:szCs w:val="24"/>
          <w:lang w:eastAsia="en-GB"/>
        </w:rPr>
        <w:t>-</w:t>
      </w:r>
      <w:r>
        <w:rPr>
          <w:rFonts w:ascii="Tahoma" w:eastAsia="Times New Roman" w:hAnsi="Tahoma" w:cs="Tahoma"/>
          <w:sz w:val="24"/>
          <w:szCs w:val="24"/>
          <w:lang w:eastAsia="en-GB"/>
        </w:rPr>
        <w:t xml:space="preserve">meaning a vigorous </w:t>
      </w:r>
      <w:r w:rsidR="00E17C26">
        <w:rPr>
          <w:rFonts w:ascii="Tahoma" w:eastAsia="Times New Roman" w:hAnsi="Tahoma" w:cs="Tahoma"/>
          <w:sz w:val="24"/>
          <w:szCs w:val="24"/>
          <w:lang w:eastAsia="en-GB"/>
        </w:rPr>
        <w:t xml:space="preserve">UK </w:t>
      </w:r>
      <w:r>
        <w:rPr>
          <w:rFonts w:ascii="Tahoma" w:eastAsia="Times New Roman" w:hAnsi="Tahoma" w:cs="Tahoma"/>
          <w:sz w:val="24"/>
          <w:szCs w:val="24"/>
          <w:lang w:eastAsia="en-GB"/>
        </w:rPr>
        <w:t>effort is required to do more with less.</w:t>
      </w:r>
      <w:r w:rsidR="00CF7944">
        <w:rPr>
          <w:rFonts w:ascii="Tahoma" w:eastAsia="Times New Roman" w:hAnsi="Tahoma" w:cs="Tahoma"/>
          <w:sz w:val="24"/>
          <w:szCs w:val="24"/>
          <w:lang w:eastAsia="en-GB"/>
        </w:rPr>
        <w:t xml:space="preserve"> Conventional growth involves unrealistic </w:t>
      </w:r>
      <w:r w:rsidR="00140D93">
        <w:rPr>
          <w:rFonts w:ascii="Tahoma" w:eastAsia="Times New Roman" w:hAnsi="Tahoma" w:cs="Tahoma"/>
          <w:sz w:val="24"/>
          <w:szCs w:val="24"/>
          <w:lang w:eastAsia="en-GB"/>
        </w:rPr>
        <w:t xml:space="preserve">unending </w:t>
      </w:r>
      <w:r w:rsidR="00CF7944">
        <w:rPr>
          <w:rFonts w:ascii="Tahoma" w:eastAsia="Times New Roman" w:hAnsi="Tahoma" w:cs="Tahoma"/>
          <w:sz w:val="24"/>
          <w:szCs w:val="24"/>
          <w:lang w:eastAsia="en-GB"/>
        </w:rPr>
        <w:t>consumption of finite resources</w:t>
      </w:r>
      <w:r w:rsidR="00704333">
        <w:rPr>
          <w:rFonts w:ascii="Tahoma" w:eastAsia="Times New Roman" w:hAnsi="Tahoma" w:cs="Tahoma"/>
          <w:sz w:val="24"/>
          <w:szCs w:val="24"/>
          <w:lang w:eastAsia="en-GB"/>
        </w:rPr>
        <w:t xml:space="preserve">: this is a </w:t>
      </w:r>
      <w:r w:rsidR="00140D93">
        <w:rPr>
          <w:rFonts w:ascii="Tahoma" w:eastAsia="Times New Roman" w:hAnsi="Tahoma" w:cs="Tahoma"/>
          <w:sz w:val="24"/>
          <w:szCs w:val="24"/>
          <w:lang w:eastAsia="en-GB"/>
        </w:rPr>
        <w:t xml:space="preserve">ludicrous </w:t>
      </w:r>
      <w:r w:rsidR="00704333">
        <w:rPr>
          <w:rFonts w:ascii="Tahoma" w:eastAsia="Times New Roman" w:hAnsi="Tahoma" w:cs="Tahoma"/>
          <w:sz w:val="24"/>
          <w:szCs w:val="24"/>
          <w:lang w:eastAsia="en-GB"/>
        </w:rPr>
        <w:t>fantasy and needs consigning to past history if Net Zero and future sustainable development is going to be credible</w:t>
      </w:r>
      <w:r w:rsidR="00CF7944">
        <w:rPr>
          <w:rFonts w:ascii="Tahoma" w:eastAsia="Times New Roman" w:hAnsi="Tahoma" w:cs="Tahoma"/>
          <w:sz w:val="24"/>
          <w:szCs w:val="24"/>
          <w:lang w:eastAsia="en-GB"/>
        </w:rPr>
        <w:t>.</w:t>
      </w:r>
      <w:r>
        <w:rPr>
          <w:rFonts w:ascii="Tahoma" w:eastAsia="Times New Roman" w:hAnsi="Tahoma" w:cs="Tahoma"/>
          <w:sz w:val="24"/>
          <w:szCs w:val="24"/>
          <w:lang w:eastAsia="en-GB"/>
        </w:rPr>
        <w:t xml:space="preserve"> For example, councils should have the resources to buy </w:t>
      </w:r>
      <w:r w:rsidR="00704333">
        <w:rPr>
          <w:rFonts w:ascii="Tahoma" w:eastAsia="Times New Roman" w:hAnsi="Tahoma" w:cs="Tahoma"/>
          <w:sz w:val="24"/>
          <w:szCs w:val="24"/>
          <w:lang w:eastAsia="en-GB"/>
        </w:rPr>
        <w:t xml:space="preserve">existing </w:t>
      </w:r>
      <w:r>
        <w:rPr>
          <w:rFonts w:ascii="Tahoma" w:eastAsia="Times New Roman" w:hAnsi="Tahoma" w:cs="Tahoma"/>
          <w:sz w:val="24"/>
          <w:szCs w:val="24"/>
          <w:lang w:eastAsia="en-GB"/>
        </w:rPr>
        <w:t>homes on sale for council and keyworker shared-ownership housing and for sustainable retrofitting; in addition, councils need to be able to exercise compulsory purchase on: neglected private rental properties,</w:t>
      </w:r>
      <w:r w:rsidR="00140D93">
        <w:rPr>
          <w:rStyle w:val="FootnoteReference"/>
          <w:rFonts w:ascii="Tahoma" w:eastAsia="Times New Roman" w:hAnsi="Tahoma" w:cs="Tahoma"/>
          <w:sz w:val="24"/>
          <w:szCs w:val="24"/>
          <w:lang w:eastAsia="en-GB"/>
        </w:rPr>
        <w:footnoteReference w:id="1"/>
      </w:r>
      <w:r>
        <w:rPr>
          <w:rFonts w:ascii="Tahoma" w:eastAsia="Times New Roman" w:hAnsi="Tahoma" w:cs="Tahoma"/>
          <w:sz w:val="24"/>
          <w:szCs w:val="24"/>
          <w:lang w:eastAsia="en-GB"/>
        </w:rPr>
        <w:t xml:space="preserve"> empty and second homes, long term empty office and industrial buildings capable of conversion to homes; homes can also be built around, above or right over surface car parks whether in public or private sector, instead of the short-</w:t>
      </w:r>
      <w:proofErr w:type="spellStart"/>
      <w:r>
        <w:rPr>
          <w:rFonts w:ascii="Tahoma" w:eastAsia="Times New Roman" w:hAnsi="Tahoma" w:cs="Tahoma"/>
          <w:sz w:val="24"/>
          <w:szCs w:val="24"/>
          <w:lang w:eastAsia="en-GB"/>
        </w:rPr>
        <w:t>termist</w:t>
      </w:r>
      <w:proofErr w:type="spellEnd"/>
      <w:r>
        <w:rPr>
          <w:rFonts w:ascii="Tahoma" w:eastAsia="Times New Roman" w:hAnsi="Tahoma" w:cs="Tahoma"/>
          <w:sz w:val="24"/>
          <w:szCs w:val="24"/>
          <w:lang w:eastAsia="en-GB"/>
        </w:rPr>
        <w:t xml:space="preserve"> idiocy of greenfield site building. </w:t>
      </w:r>
    </w:p>
    <w:p w:rsidR="00CF7944" w:rsidRDefault="00CF7944" w:rsidP="007B0138">
      <w:pPr>
        <w:spacing w:before="100" w:beforeAutospacing="1" w:after="100" w:afterAutospacing="1" w:line="240" w:lineRule="auto"/>
        <w:jc w:val="both"/>
        <w:rPr>
          <w:rFonts w:ascii="Tahoma" w:eastAsia="Times New Roman" w:hAnsi="Tahoma" w:cs="Tahoma"/>
          <w:sz w:val="24"/>
          <w:szCs w:val="24"/>
          <w:lang w:eastAsia="en-GB"/>
        </w:rPr>
      </w:pPr>
      <w:r>
        <w:rPr>
          <w:rFonts w:ascii="Tahoma" w:eastAsia="Times New Roman" w:hAnsi="Tahoma" w:cs="Tahoma"/>
          <w:sz w:val="24"/>
          <w:szCs w:val="24"/>
          <w:lang w:eastAsia="en-GB"/>
        </w:rPr>
        <w:t>We need to address as priorities the Climate Emergency, the various ecological emergencies and grotesque inequality in the UK. Considered pursuit of Net Zero can deal with all of these matters.</w:t>
      </w:r>
    </w:p>
    <w:p w:rsidR="00417F61" w:rsidRDefault="00417F61" w:rsidP="007B0138">
      <w:pPr>
        <w:spacing w:before="100" w:beforeAutospacing="1" w:after="100" w:afterAutospacing="1" w:line="240" w:lineRule="auto"/>
        <w:jc w:val="both"/>
        <w:rPr>
          <w:rFonts w:ascii="Tahoma" w:eastAsia="Times New Roman" w:hAnsi="Tahoma" w:cs="Tahoma"/>
          <w:sz w:val="24"/>
          <w:szCs w:val="24"/>
          <w:lang w:eastAsia="en-GB"/>
        </w:rPr>
      </w:pPr>
      <w:r>
        <w:rPr>
          <w:rFonts w:ascii="Tahoma" w:eastAsia="Times New Roman" w:hAnsi="Tahoma" w:cs="Tahoma"/>
          <w:sz w:val="24"/>
          <w:szCs w:val="24"/>
          <w:lang w:eastAsia="en-GB"/>
        </w:rPr>
        <w:t>The contraction of polluting sectors</w:t>
      </w:r>
      <w:r w:rsidR="00C067C9">
        <w:rPr>
          <w:rFonts w:ascii="Tahoma" w:eastAsia="Times New Roman" w:hAnsi="Tahoma" w:cs="Tahoma"/>
          <w:sz w:val="24"/>
          <w:szCs w:val="24"/>
          <w:lang w:eastAsia="en-GB"/>
        </w:rPr>
        <w:t xml:space="preserve"> forcing essential transitions</w:t>
      </w:r>
      <w:r>
        <w:rPr>
          <w:rFonts w:ascii="Tahoma" w:eastAsia="Times New Roman" w:hAnsi="Tahoma" w:cs="Tahoma"/>
          <w:sz w:val="24"/>
          <w:szCs w:val="24"/>
          <w:lang w:eastAsia="en-GB"/>
        </w:rPr>
        <w:t xml:space="preserve"> – car production, new road building, aviation, shipping, non-organic agriculture etc – consistent with achieving Net Zero and actual sustainable development, will free workers for a wide variety of essential and expanding forms of employment – public and private – such as: food production </w:t>
      </w:r>
      <w:r w:rsidR="00C067C9">
        <w:rPr>
          <w:rFonts w:ascii="Tahoma" w:eastAsia="Times New Roman" w:hAnsi="Tahoma" w:cs="Tahoma"/>
          <w:sz w:val="24"/>
          <w:szCs w:val="24"/>
          <w:lang w:eastAsia="en-GB"/>
        </w:rPr>
        <w:t xml:space="preserve">to replace </w:t>
      </w:r>
      <w:r>
        <w:rPr>
          <w:rFonts w:ascii="Tahoma" w:eastAsia="Times New Roman" w:hAnsi="Tahoma" w:cs="Tahoma"/>
          <w:sz w:val="24"/>
          <w:szCs w:val="24"/>
          <w:lang w:eastAsia="en-GB"/>
        </w:rPr>
        <w:t>producing crops for animal feed with the aim of increasing food security and achieving food sovereignty; rewilding</w:t>
      </w:r>
      <w:r w:rsidR="00E17C26">
        <w:rPr>
          <w:rFonts w:ascii="Tahoma" w:eastAsia="Times New Roman" w:hAnsi="Tahoma" w:cs="Tahoma"/>
          <w:sz w:val="24"/>
          <w:szCs w:val="24"/>
          <w:lang w:eastAsia="en-GB"/>
        </w:rPr>
        <w:t xml:space="preserve">, biodiversity restoration </w:t>
      </w:r>
      <w:r>
        <w:rPr>
          <w:rFonts w:ascii="Tahoma" w:eastAsia="Times New Roman" w:hAnsi="Tahoma" w:cs="Tahoma"/>
          <w:sz w:val="24"/>
          <w:szCs w:val="24"/>
          <w:lang w:eastAsia="en-GB"/>
        </w:rPr>
        <w:t>and commercial forestry; renewable energy including air source</w:t>
      </w:r>
      <w:r w:rsidR="00140D93">
        <w:rPr>
          <w:rFonts w:ascii="Tahoma" w:eastAsia="Times New Roman" w:hAnsi="Tahoma" w:cs="Tahoma"/>
          <w:sz w:val="24"/>
          <w:szCs w:val="24"/>
          <w:lang w:eastAsia="en-GB"/>
        </w:rPr>
        <w:t xml:space="preserve"> and ground source</w:t>
      </w:r>
      <w:r>
        <w:rPr>
          <w:rFonts w:ascii="Tahoma" w:eastAsia="Times New Roman" w:hAnsi="Tahoma" w:cs="Tahoma"/>
          <w:sz w:val="24"/>
          <w:szCs w:val="24"/>
          <w:lang w:eastAsia="en-GB"/>
        </w:rPr>
        <w:t xml:space="preserve"> heat pumps for heating to replace gas and oil; expansion of education relevant to a Net Zero and </w:t>
      </w:r>
      <w:r w:rsidR="00140D93">
        <w:rPr>
          <w:rFonts w:ascii="Tahoma" w:eastAsia="Times New Roman" w:hAnsi="Tahoma" w:cs="Tahoma"/>
          <w:sz w:val="24"/>
          <w:szCs w:val="24"/>
          <w:lang w:eastAsia="en-GB"/>
        </w:rPr>
        <w:t>c</w:t>
      </w:r>
      <w:r>
        <w:rPr>
          <w:rFonts w:ascii="Tahoma" w:eastAsia="Times New Roman" w:hAnsi="Tahoma" w:cs="Tahoma"/>
          <w:sz w:val="24"/>
          <w:szCs w:val="24"/>
          <w:lang w:eastAsia="en-GB"/>
        </w:rPr>
        <w:t xml:space="preserve">arbon-negative transition; expansion of TV and film sector support to increase export potential; public transport investment in free buses for all, </w:t>
      </w:r>
      <w:r>
        <w:rPr>
          <w:rFonts w:ascii="Tahoma" w:eastAsia="Times New Roman" w:hAnsi="Tahoma" w:cs="Tahoma"/>
          <w:sz w:val="24"/>
          <w:szCs w:val="24"/>
          <w:lang w:eastAsia="en-GB"/>
        </w:rPr>
        <w:lastRenderedPageBreak/>
        <w:t xml:space="preserve">a 50% cut in rail fares – both encouraging a switch away from private cars; promotion of electric </w:t>
      </w:r>
      <w:r w:rsidR="00814EE0">
        <w:rPr>
          <w:rFonts w:ascii="Tahoma" w:eastAsia="Times New Roman" w:hAnsi="Tahoma" w:cs="Tahoma"/>
          <w:sz w:val="24"/>
          <w:szCs w:val="24"/>
          <w:lang w:eastAsia="en-GB"/>
        </w:rPr>
        <w:t>vehicle</w:t>
      </w:r>
      <w:r>
        <w:rPr>
          <w:rFonts w:ascii="Tahoma" w:eastAsia="Times New Roman" w:hAnsi="Tahoma" w:cs="Tahoma"/>
          <w:sz w:val="24"/>
          <w:szCs w:val="24"/>
          <w:lang w:eastAsia="en-GB"/>
        </w:rPr>
        <w:t xml:space="preserve"> hire over ownership to discourage physical resource and carbon implications of continued vehicle growth</w:t>
      </w:r>
      <w:r w:rsidR="00C067C9">
        <w:rPr>
          <w:rFonts w:ascii="Tahoma" w:eastAsia="Times New Roman" w:hAnsi="Tahoma" w:cs="Tahoma"/>
          <w:sz w:val="24"/>
          <w:szCs w:val="24"/>
          <w:lang w:eastAsia="en-GB"/>
        </w:rPr>
        <w:t>; Council promotion of second-hand clothing to resist the carbon implications of fast fashion in particular</w:t>
      </w:r>
      <w:r>
        <w:rPr>
          <w:rFonts w:ascii="Tahoma" w:eastAsia="Times New Roman" w:hAnsi="Tahoma" w:cs="Tahoma"/>
          <w:sz w:val="24"/>
          <w:szCs w:val="24"/>
          <w:lang w:eastAsia="en-GB"/>
        </w:rPr>
        <w:t xml:space="preserve">. </w:t>
      </w:r>
    </w:p>
    <w:p w:rsidR="00814EE0" w:rsidRDefault="00814EE0" w:rsidP="007B0138">
      <w:pPr>
        <w:spacing w:before="100" w:beforeAutospacing="1" w:after="100" w:afterAutospacing="1" w:line="240" w:lineRule="auto"/>
        <w:jc w:val="both"/>
        <w:rPr>
          <w:rFonts w:ascii="Tahoma" w:eastAsia="Times New Roman" w:hAnsi="Tahoma" w:cs="Tahoma"/>
          <w:sz w:val="24"/>
          <w:szCs w:val="24"/>
          <w:lang w:eastAsia="en-GB"/>
        </w:rPr>
      </w:pPr>
      <w:r>
        <w:rPr>
          <w:rFonts w:ascii="Tahoma" w:eastAsia="Times New Roman" w:hAnsi="Tahoma" w:cs="Tahoma"/>
          <w:sz w:val="24"/>
          <w:szCs w:val="24"/>
          <w:lang w:eastAsia="en-GB"/>
        </w:rPr>
        <w:t xml:space="preserve">For more than 30 years, the best way to minimise energy costs for consumers has been reduction in demand: full insulation options for all buildings; legislation to ensure all new build and sustainable retrofitting delivers buildings that do not generate carbon or methane emissions during operation and occupancy. </w:t>
      </w:r>
    </w:p>
    <w:p w:rsidR="0073191E" w:rsidRDefault="0073191E" w:rsidP="007B0138">
      <w:pPr>
        <w:spacing w:before="100" w:beforeAutospacing="1" w:after="100" w:afterAutospacing="1" w:line="240" w:lineRule="auto"/>
        <w:jc w:val="both"/>
        <w:rPr>
          <w:rFonts w:ascii="Tahoma" w:eastAsia="Times New Roman" w:hAnsi="Tahoma" w:cs="Tahoma"/>
          <w:b/>
          <w:sz w:val="24"/>
          <w:szCs w:val="24"/>
          <w:lang w:eastAsia="en-GB"/>
        </w:rPr>
      </w:pPr>
      <w:r>
        <w:rPr>
          <w:rFonts w:ascii="Tahoma" w:eastAsia="Times New Roman" w:hAnsi="Tahoma" w:cs="Tahoma"/>
          <w:b/>
          <w:sz w:val="24"/>
          <w:szCs w:val="24"/>
          <w:lang w:eastAsia="en-GB"/>
        </w:rPr>
        <w:t>Sources:</w:t>
      </w:r>
    </w:p>
    <w:p w:rsidR="0073191E" w:rsidRDefault="0073191E" w:rsidP="007B0138">
      <w:pPr>
        <w:spacing w:before="100" w:beforeAutospacing="1" w:after="100" w:afterAutospacing="1" w:line="240" w:lineRule="auto"/>
        <w:jc w:val="both"/>
        <w:rPr>
          <w:rFonts w:ascii="Tahoma" w:eastAsia="Times New Roman" w:hAnsi="Tahoma" w:cs="Tahoma"/>
          <w:sz w:val="24"/>
          <w:szCs w:val="24"/>
          <w:lang w:eastAsia="en-GB"/>
        </w:rPr>
      </w:pPr>
      <w:r>
        <w:rPr>
          <w:rFonts w:ascii="Tahoma" w:eastAsia="Times New Roman" w:hAnsi="Tahoma" w:cs="Tahoma"/>
          <w:sz w:val="24"/>
          <w:szCs w:val="24"/>
          <w:lang w:eastAsia="en-GB"/>
        </w:rPr>
        <w:t xml:space="preserve">Douglas Booth – </w:t>
      </w:r>
      <w:r>
        <w:rPr>
          <w:rFonts w:ascii="Tahoma" w:eastAsia="Times New Roman" w:hAnsi="Tahoma" w:cs="Tahoma"/>
          <w:i/>
          <w:sz w:val="24"/>
          <w:szCs w:val="24"/>
          <w:lang w:eastAsia="en-GB"/>
        </w:rPr>
        <w:t xml:space="preserve">The Environmental Consequences of Growth, </w:t>
      </w:r>
      <w:r>
        <w:rPr>
          <w:rFonts w:ascii="Tahoma" w:eastAsia="Times New Roman" w:hAnsi="Tahoma" w:cs="Tahoma"/>
          <w:sz w:val="24"/>
          <w:szCs w:val="24"/>
          <w:lang w:eastAsia="en-GB"/>
        </w:rPr>
        <w:t>1998.</w:t>
      </w:r>
    </w:p>
    <w:p w:rsidR="0073191E" w:rsidRDefault="0073191E" w:rsidP="007B0138">
      <w:pPr>
        <w:spacing w:before="100" w:beforeAutospacing="1" w:after="100" w:afterAutospacing="1" w:line="240" w:lineRule="auto"/>
        <w:jc w:val="both"/>
        <w:rPr>
          <w:rFonts w:ascii="Tahoma" w:eastAsia="Times New Roman" w:hAnsi="Tahoma" w:cs="Tahoma"/>
          <w:sz w:val="24"/>
          <w:szCs w:val="24"/>
          <w:lang w:eastAsia="en-GB"/>
        </w:rPr>
      </w:pPr>
      <w:r>
        <w:rPr>
          <w:rFonts w:ascii="Tahoma" w:eastAsia="Times New Roman" w:hAnsi="Tahoma" w:cs="Tahoma"/>
          <w:sz w:val="24"/>
          <w:szCs w:val="24"/>
          <w:lang w:eastAsia="en-GB"/>
        </w:rPr>
        <w:t xml:space="preserve">Herman Daly – </w:t>
      </w:r>
      <w:r>
        <w:rPr>
          <w:rFonts w:ascii="Tahoma" w:eastAsia="Times New Roman" w:hAnsi="Tahoma" w:cs="Tahoma"/>
          <w:i/>
          <w:sz w:val="24"/>
          <w:szCs w:val="24"/>
          <w:lang w:eastAsia="en-GB"/>
        </w:rPr>
        <w:t xml:space="preserve">Beyond Growth, </w:t>
      </w:r>
      <w:r>
        <w:rPr>
          <w:rFonts w:ascii="Tahoma" w:eastAsia="Times New Roman" w:hAnsi="Tahoma" w:cs="Tahoma"/>
          <w:sz w:val="24"/>
          <w:szCs w:val="24"/>
          <w:lang w:eastAsia="en-GB"/>
        </w:rPr>
        <w:t>1996.</w:t>
      </w:r>
    </w:p>
    <w:p w:rsidR="005A71A8" w:rsidRPr="005A71A8" w:rsidRDefault="005A71A8" w:rsidP="007B0138">
      <w:pPr>
        <w:spacing w:before="100" w:beforeAutospacing="1" w:after="100" w:afterAutospacing="1" w:line="240" w:lineRule="auto"/>
        <w:jc w:val="both"/>
        <w:rPr>
          <w:rFonts w:ascii="Tahoma" w:eastAsia="Times New Roman" w:hAnsi="Tahoma" w:cs="Tahoma"/>
          <w:sz w:val="24"/>
          <w:szCs w:val="24"/>
          <w:lang w:eastAsia="en-GB"/>
        </w:rPr>
      </w:pPr>
      <w:r>
        <w:rPr>
          <w:rFonts w:ascii="Tahoma" w:eastAsia="Times New Roman" w:hAnsi="Tahoma" w:cs="Tahoma"/>
          <w:sz w:val="24"/>
          <w:szCs w:val="24"/>
          <w:lang w:eastAsia="en-GB"/>
        </w:rPr>
        <w:t xml:space="preserve">Tim Jackson – </w:t>
      </w:r>
      <w:r>
        <w:rPr>
          <w:rFonts w:ascii="Tahoma" w:eastAsia="Times New Roman" w:hAnsi="Tahoma" w:cs="Tahoma"/>
          <w:i/>
          <w:sz w:val="24"/>
          <w:szCs w:val="24"/>
          <w:lang w:eastAsia="en-GB"/>
        </w:rPr>
        <w:t xml:space="preserve">Prosperity Without Growth – </w:t>
      </w:r>
      <w:r>
        <w:rPr>
          <w:rFonts w:ascii="Tahoma" w:eastAsia="Times New Roman" w:hAnsi="Tahoma" w:cs="Tahoma"/>
          <w:sz w:val="24"/>
          <w:szCs w:val="24"/>
          <w:lang w:eastAsia="en-GB"/>
        </w:rPr>
        <w:t>2</w:t>
      </w:r>
      <w:r w:rsidRPr="005A71A8">
        <w:rPr>
          <w:rFonts w:ascii="Tahoma" w:eastAsia="Times New Roman" w:hAnsi="Tahoma" w:cs="Tahoma"/>
          <w:sz w:val="24"/>
          <w:szCs w:val="24"/>
          <w:vertAlign w:val="superscript"/>
          <w:lang w:eastAsia="en-GB"/>
        </w:rPr>
        <w:t>nd</w:t>
      </w:r>
      <w:r>
        <w:rPr>
          <w:rFonts w:ascii="Tahoma" w:eastAsia="Times New Roman" w:hAnsi="Tahoma" w:cs="Tahoma"/>
          <w:sz w:val="24"/>
          <w:szCs w:val="24"/>
          <w:lang w:eastAsia="en-GB"/>
        </w:rPr>
        <w:t xml:space="preserve"> edit. – 2016. </w:t>
      </w:r>
    </w:p>
    <w:p w:rsidR="0073191E" w:rsidRDefault="0073191E" w:rsidP="007B0138">
      <w:pPr>
        <w:spacing w:before="100" w:beforeAutospacing="1" w:after="100" w:afterAutospacing="1" w:line="240" w:lineRule="auto"/>
        <w:jc w:val="both"/>
        <w:rPr>
          <w:rFonts w:ascii="Tahoma" w:eastAsia="Times New Roman" w:hAnsi="Tahoma" w:cs="Tahoma"/>
          <w:sz w:val="24"/>
          <w:szCs w:val="24"/>
          <w:lang w:eastAsia="en-GB"/>
        </w:rPr>
      </w:pPr>
      <w:r>
        <w:rPr>
          <w:rFonts w:ascii="Tahoma" w:eastAsia="Times New Roman" w:hAnsi="Tahoma" w:cs="Tahoma"/>
          <w:sz w:val="24"/>
          <w:szCs w:val="24"/>
          <w:lang w:eastAsia="en-GB"/>
        </w:rPr>
        <w:t xml:space="preserve">Colin Mayer – </w:t>
      </w:r>
      <w:r w:rsidRPr="0073191E">
        <w:rPr>
          <w:rFonts w:ascii="Tahoma" w:eastAsia="Times New Roman" w:hAnsi="Tahoma" w:cs="Tahoma"/>
          <w:i/>
          <w:sz w:val="24"/>
          <w:szCs w:val="24"/>
          <w:lang w:eastAsia="en-GB"/>
        </w:rPr>
        <w:t>Prosperity</w:t>
      </w:r>
      <w:r>
        <w:rPr>
          <w:rFonts w:ascii="Tahoma" w:eastAsia="Times New Roman" w:hAnsi="Tahoma" w:cs="Tahoma"/>
          <w:sz w:val="24"/>
          <w:szCs w:val="24"/>
          <w:lang w:eastAsia="en-GB"/>
        </w:rPr>
        <w:t>, 2018.</w:t>
      </w:r>
    </w:p>
    <w:p w:rsidR="0073191E" w:rsidRDefault="0073191E" w:rsidP="007B0138">
      <w:pPr>
        <w:spacing w:before="100" w:beforeAutospacing="1" w:after="100" w:afterAutospacing="1" w:line="240" w:lineRule="auto"/>
        <w:jc w:val="both"/>
        <w:rPr>
          <w:rFonts w:ascii="Tahoma" w:eastAsia="Times New Roman" w:hAnsi="Tahoma" w:cs="Tahoma"/>
          <w:sz w:val="24"/>
          <w:szCs w:val="24"/>
          <w:lang w:eastAsia="en-GB"/>
        </w:rPr>
      </w:pPr>
      <w:r>
        <w:rPr>
          <w:rFonts w:ascii="Tahoma" w:eastAsia="Times New Roman" w:hAnsi="Tahoma" w:cs="Tahoma"/>
          <w:sz w:val="24"/>
          <w:szCs w:val="24"/>
          <w:lang w:eastAsia="en-GB"/>
        </w:rPr>
        <w:t xml:space="preserve">Kate </w:t>
      </w:r>
      <w:proofErr w:type="spellStart"/>
      <w:r>
        <w:rPr>
          <w:rFonts w:ascii="Tahoma" w:eastAsia="Times New Roman" w:hAnsi="Tahoma" w:cs="Tahoma"/>
          <w:sz w:val="24"/>
          <w:szCs w:val="24"/>
          <w:lang w:eastAsia="en-GB"/>
        </w:rPr>
        <w:t>Raworth</w:t>
      </w:r>
      <w:proofErr w:type="spellEnd"/>
      <w:r>
        <w:rPr>
          <w:rFonts w:ascii="Tahoma" w:eastAsia="Times New Roman" w:hAnsi="Tahoma" w:cs="Tahoma"/>
          <w:sz w:val="24"/>
          <w:szCs w:val="24"/>
          <w:lang w:eastAsia="en-GB"/>
        </w:rPr>
        <w:t xml:space="preserve"> – </w:t>
      </w:r>
      <w:r>
        <w:rPr>
          <w:rFonts w:ascii="Tahoma" w:eastAsia="Times New Roman" w:hAnsi="Tahoma" w:cs="Tahoma"/>
          <w:i/>
          <w:sz w:val="24"/>
          <w:szCs w:val="24"/>
          <w:lang w:eastAsia="en-GB"/>
        </w:rPr>
        <w:t xml:space="preserve">Doughnut Economics, </w:t>
      </w:r>
      <w:r>
        <w:rPr>
          <w:rFonts w:ascii="Tahoma" w:eastAsia="Times New Roman" w:hAnsi="Tahoma" w:cs="Tahoma"/>
          <w:sz w:val="24"/>
          <w:szCs w:val="24"/>
          <w:lang w:eastAsia="en-GB"/>
        </w:rPr>
        <w:t>2017.</w:t>
      </w:r>
    </w:p>
    <w:p w:rsidR="0073191E" w:rsidRDefault="0073191E" w:rsidP="007B0138">
      <w:pPr>
        <w:spacing w:before="100" w:beforeAutospacing="1" w:after="100" w:afterAutospacing="1" w:line="240" w:lineRule="auto"/>
        <w:jc w:val="both"/>
        <w:rPr>
          <w:rFonts w:ascii="Tahoma" w:eastAsia="Times New Roman" w:hAnsi="Tahoma" w:cs="Tahoma"/>
          <w:sz w:val="24"/>
          <w:szCs w:val="24"/>
          <w:lang w:eastAsia="en-GB"/>
        </w:rPr>
      </w:pPr>
      <w:r>
        <w:rPr>
          <w:rFonts w:ascii="Tahoma" w:eastAsia="Times New Roman" w:hAnsi="Tahoma" w:cs="Tahoma"/>
          <w:sz w:val="24"/>
          <w:szCs w:val="24"/>
          <w:lang w:eastAsia="en-GB"/>
        </w:rPr>
        <w:t xml:space="preserve">Molly Scott Cato – </w:t>
      </w:r>
      <w:r w:rsidRPr="0073191E">
        <w:rPr>
          <w:rFonts w:ascii="Tahoma" w:eastAsia="Times New Roman" w:hAnsi="Tahoma" w:cs="Tahoma"/>
          <w:i/>
          <w:sz w:val="24"/>
          <w:szCs w:val="24"/>
          <w:lang w:eastAsia="en-GB"/>
        </w:rPr>
        <w:t>Green Economics</w:t>
      </w:r>
      <w:r>
        <w:rPr>
          <w:rFonts w:ascii="Tahoma" w:eastAsia="Times New Roman" w:hAnsi="Tahoma" w:cs="Tahoma"/>
          <w:sz w:val="24"/>
          <w:szCs w:val="24"/>
          <w:lang w:eastAsia="en-GB"/>
        </w:rPr>
        <w:t>, 2009.</w:t>
      </w:r>
    </w:p>
    <w:p w:rsidR="005A71A8" w:rsidRDefault="005A71A8" w:rsidP="007B0138">
      <w:pPr>
        <w:spacing w:before="100" w:beforeAutospacing="1" w:after="100" w:afterAutospacing="1" w:line="240" w:lineRule="auto"/>
        <w:jc w:val="both"/>
        <w:rPr>
          <w:rFonts w:ascii="Tahoma" w:eastAsia="Times New Roman" w:hAnsi="Tahoma" w:cs="Tahoma"/>
          <w:sz w:val="24"/>
          <w:szCs w:val="24"/>
          <w:lang w:eastAsia="en-GB"/>
        </w:rPr>
      </w:pPr>
      <w:r>
        <w:rPr>
          <w:rFonts w:ascii="Tahoma" w:eastAsia="Times New Roman" w:hAnsi="Tahoma" w:cs="Tahoma"/>
          <w:sz w:val="24"/>
          <w:szCs w:val="24"/>
          <w:lang w:eastAsia="en-GB"/>
        </w:rPr>
        <w:t xml:space="preserve">Dexter Whitfield – </w:t>
      </w:r>
      <w:r>
        <w:rPr>
          <w:rFonts w:ascii="Tahoma" w:eastAsia="Times New Roman" w:hAnsi="Tahoma" w:cs="Tahoma"/>
          <w:i/>
          <w:sz w:val="24"/>
          <w:szCs w:val="24"/>
          <w:lang w:eastAsia="en-GB"/>
        </w:rPr>
        <w:t xml:space="preserve">In Place of Austerity, </w:t>
      </w:r>
      <w:r>
        <w:rPr>
          <w:rFonts w:ascii="Tahoma" w:eastAsia="Times New Roman" w:hAnsi="Tahoma" w:cs="Tahoma"/>
          <w:sz w:val="24"/>
          <w:szCs w:val="24"/>
          <w:lang w:eastAsia="en-GB"/>
        </w:rPr>
        <w:t>2012.</w:t>
      </w:r>
    </w:p>
    <w:p w:rsidR="00CF7944" w:rsidRPr="00C32652" w:rsidRDefault="00CF7944" w:rsidP="007B0138">
      <w:pPr>
        <w:spacing w:before="100" w:beforeAutospacing="1" w:after="100" w:afterAutospacing="1" w:line="240" w:lineRule="auto"/>
        <w:jc w:val="both"/>
        <w:rPr>
          <w:rFonts w:ascii="Tahoma" w:eastAsia="Times New Roman" w:hAnsi="Tahoma" w:cs="Tahoma"/>
          <w:b/>
          <w:sz w:val="24"/>
          <w:szCs w:val="24"/>
          <w:lang w:eastAsia="en-GB"/>
        </w:rPr>
      </w:pPr>
      <w:r w:rsidRPr="00C32652">
        <w:rPr>
          <w:rFonts w:ascii="Tahoma" w:eastAsia="Times New Roman" w:hAnsi="Tahoma" w:cs="Tahoma"/>
          <w:b/>
          <w:sz w:val="24"/>
          <w:szCs w:val="24"/>
          <w:lang w:eastAsia="en-GB"/>
        </w:rPr>
        <w:t>Climate Emergency Sources:</w:t>
      </w:r>
    </w:p>
    <w:p w:rsidR="00CF7944" w:rsidRPr="00C32652" w:rsidRDefault="00CF7944" w:rsidP="00CF7944">
      <w:pPr>
        <w:rPr>
          <w:rFonts w:ascii="Tahoma" w:hAnsi="Tahoma" w:cs="Tahoma"/>
          <w:sz w:val="24"/>
          <w:szCs w:val="24"/>
        </w:rPr>
      </w:pPr>
      <w:r w:rsidRPr="00C32652">
        <w:rPr>
          <w:rFonts w:ascii="Tahoma" w:hAnsi="Tahoma" w:cs="Tahoma"/>
          <w:sz w:val="24"/>
          <w:szCs w:val="24"/>
        </w:rPr>
        <w:t xml:space="preserve">Campaign Against Climate Change – </w:t>
      </w:r>
      <w:r w:rsidRPr="00C32652">
        <w:rPr>
          <w:rFonts w:ascii="Tahoma" w:hAnsi="Tahoma" w:cs="Tahoma"/>
          <w:i/>
          <w:sz w:val="24"/>
          <w:szCs w:val="24"/>
        </w:rPr>
        <w:t>Climate Jobs: building a workforce for the climate emergency</w:t>
      </w:r>
      <w:r w:rsidR="00704333">
        <w:rPr>
          <w:rFonts w:ascii="Tahoma" w:hAnsi="Tahoma" w:cs="Tahoma"/>
          <w:i/>
          <w:sz w:val="24"/>
          <w:szCs w:val="24"/>
        </w:rPr>
        <w:t>,</w:t>
      </w:r>
      <w:r w:rsidRPr="00C32652">
        <w:rPr>
          <w:rFonts w:ascii="Tahoma" w:hAnsi="Tahoma" w:cs="Tahoma"/>
          <w:i/>
          <w:sz w:val="24"/>
          <w:szCs w:val="24"/>
        </w:rPr>
        <w:t xml:space="preserve">  </w:t>
      </w:r>
      <w:r w:rsidRPr="00C32652">
        <w:rPr>
          <w:rFonts w:ascii="Tahoma" w:hAnsi="Tahoma" w:cs="Tahoma"/>
          <w:sz w:val="24"/>
          <w:szCs w:val="24"/>
        </w:rPr>
        <w:t xml:space="preserve">2021. </w:t>
      </w:r>
      <w:hyperlink r:id="rId10" w:history="1">
        <w:r w:rsidRPr="00C32652">
          <w:rPr>
            <w:rStyle w:val="Hyperlink"/>
            <w:rFonts w:ascii="Tahoma" w:hAnsi="Tahoma" w:cs="Tahoma"/>
            <w:sz w:val="24"/>
            <w:szCs w:val="24"/>
          </w:rPr>
          <w:t>https://www.cacctu.org.uk/sites/data/files/sites/data/files/Docs/climatejobs-2021-web.pdf</w:t>
        </w:r>
      </w:hyperlink>
      <w:r w:rsidRPr="00C32652">
        <w:rPr>
          <w:rFonts w:ascii="Tahoma" w:hAnsi="Tahoma" w:cs="Tahoma"/>
          <w:sz w:val="24"/>
          <w:szCs w:val="24"/>
        </w:rPr>
        <w:t xml:space="preserve"> </w:t>
      </w:r>
    </w:p>
    <w:p w:rsidR="00CF7944" w:rsidRPr="00C32652" w:rsidRDefault="00CF7944" w:rsidP="00CF7944">
      <w:pPr>
        <w:rPr>
          <w:rFonts w:ascii="Tahoma" w:hAnsi="Tahoma" w:cs="Tahoma"/>
          <w:sz w:val="24"/>
          <w:szCs w:val="24"/>
        </w:rPr>
      </w:pPr>
      <w:r w:rsidRPr="00C32652">
        <w:rPr>
          <w:rFonts w:ascii="Tahoma" w:hAnsi="Tahoma" w:cs="Tahoma"/>
          <w:sz w:val="24"/>
          <w:szCs w:val="24"/>
        </w:rPr>
        <w:t xml:space="preserve">Climate Crisis Advisory Group – </w:t>
      </w:r>
      <w:r w:rsidRPr="00C32652">
        <w:rPr>
          <w:rFonts w:ascii="Tahoma" w:hAnsi="Tahoma" w:cs="Tahoma"/>
          <w:i/>
          <w:sz w:val="24"/>
          <w:szCs w:val="24"/>
        </w:rPr>
        <w:t xml:space="preserve">A critical pathway for a manageable future for humanity: stewardship towards international consensus for urgent global action on climate change: </w:t>
      </w:r>
      <w:hyperlink r:id="rId11" w:history="1">
        <w:r w:rsidRPr="00C32652">
          <w:rPr>
            <w:rStyle w:val="Hyperlink"/>
            <w:rFonts w:ascii="Tahoma" w:hAnsi="Tahoma" w:cs="Tahoma"/>
            <w:sz w:val="24"/>
            <w:szCs w:val="24"/>
          </w:rPr>
          <w:t>https://static1.squarespace.com/static/60ccae658553d102459d11ed/t/6253ff0eb27d617aac93cde0/1649671961939/CCAG_PositionPaper_CriticalPathway.pdf</w:t>
        </w:r>
      </w:hyperlink>
      <w:r w:rsidRPr="00C32652">
        <w:rPr>
          <w:rFonts w:ascii="Tahoma" w:hAnsi="Tahoma" w:cs="Tahoma"/>
          <w:sz w:val="24"/>
          <w:szCs w:val="24"/>
        </w:rPr>
        <w:t xml:space="preserve"> </w:t>
      </w:r>
    </w:p>
    <w:p w:rsidR="00666D03" w:rsidRPr="00C32652" w:rsidRDefault="00666D03" w:rsidP="00666D03">
      <w:pPr>
        <w:jc w:val="both"/>
        <w:rPr>
          <w:rFonts w:ascii="Tahoma" w:hAnsi="Tahoma" w:cs="Tahoma"/>
          <w:sz w:val="24"/>
          <w:szCs w:val="24"/>
        </w:rPr>
      </w:pPr>
      <w:r w:rsidRPr="00C32652">
        <w:rPr>
          <w:rFonts w:ascii="Tahoma" w:hAnsi="Tahoma" w:cs="Tahoma"/>
          <w:sz w:val="24"/>
          <w:szCs w:val="24"/>
        </w:rPr>
        <w:t xml:space="preserve">Committee on Climate Change – </w:t>
      </w:r>
      <w:r w:rsidRPr="00C32652">
        <w:rPr>
          <w:rFonts w:ascii="Tahoma" w:hAnsi="Tahoma" w:cs="Tahoma"/>
          <w:i/>
          <w:sz w:val="24"/>
          <w:szCs w:val="24"/>
        </w:rPr>
        <w:t xml:space="preserve">Joint recommendations: 2021 Report to Parliament. </w:t>
      </w:r>
      <w:r w:rsidRPr="00C32652">
        <w:rPr>
          <w:rFonts w:ascii="Tahoma" w:hAnsi="Tahoma" w:cs="Tahoma"/>
          <w:sz w:val="24"/>
          <w:szCs w:val="24"/>
        </w:rPr>
        <w:t xml:space="preserve">Recommendations to each Government department for the improvement of Climate policies, outlining many gaps yet to be addressed. Notable that Adaptation is recommended as a policy feature for all departments, other than Defence. </w:t>
      </w:r>
      <w:hyperlink r:id="rId12" w:history="1">
        <w:r w:rsidRPr="00C32652">
          <w:rPr>
            <w:rStyle w:val="Hyperlink"/>
            <w:rFonts w:ascii="Tahoma" w:hAnsi="Tahoma" w:cs="Tahoma"/>
            <w:sz w:val="24"/>
            <w:szCs w:val="24"/>
          </w:rPr>
          <w:t>https://www.theccc.org.uk/wp-content/uploads/2021/06/CCC-Joint-Recommendations-2021-Report-to-Parliament.pdf</w:t>
        </w:r>
      </w:hyperlink>
      <w:r w:rsidRPr="00C32652">
        <w:rPr>
          <w:rFonts w:ascii="Tahoma" w:hAnsi="Tahoma" w:cs="Tahoma"/>
          <w:sz w:val="24"/>
          <w:szCs w:val="24"/>
        </w:rPr>
        <w:t xml:space="preserve"> </w:t>
      </w:r>
    </w:p>
    <w:p w:rsidR="00CF7944" w:rsidRPr="00C32652" w:rsidRDefault="00CF7944" w:rsidP="007B0138">
      <w:pPr>
        <w:spacing w:before="100" w:beforeAutospacing="1" w:after="100" w:afterAutospacing="1" w:line="240" w:lineRule="auto"/>
        <w:jc w:val="both"/>
        <w:rPr>
          <w:rStyle w:val="Hyperlink"/>
          <w:rFonts w:ascii="Tahoma" w:hAnsi="Tahoma" w:cs="Tahoma"/>
          <w:sz w:val="24"/>
          <w:szCs w:val="24"/>
        </w:rPr>
      </w:pPr>
      <w:r w:rsidRPr="00C32652">
        <w:rPr>
          <w:rFonts w:ascii="Tahoma" w:hAnsi="Tahoma" w:cs="Tahoma"/>
          <w:sz w:val="24"/>
          <w:szCs w:val="24"/>
        </w:rPr>
        <w:lastRenderedPageBreak/>
        <w:t xml:space="preserve">CPRE – </w:t>
      </w:r>
      <w:r w:rsidRPr="00C32652">
        <w:rPr>
          <w:rFonts w:ascii="Tahoma" w:hAnsi="Tahoma" w:cs="Tahoma"/>
          <w:i/>
          <w:sz w:val="24"/>
          <w:szCs w:val="24"/>
        </w:rPr>
        <w:t xml:space="preserve">Climate Emergency: time for planning to get on the case, </w:t>
      </w:r>
      <w:r w:rsidRPr="00C32652">
        <w:rPr>
          <w:rFonts w:ascii="Tahoma" w:hAnsi="Tahoma" w:cs="Tahoma"/>
          <w:sz w:val="24"/>
          <w:szCs w:val="24"/>
        </w:rPr>
        <w:t xml:space="preserve">March 2022: </w:t>
      </w:r>
      <w:hyperlink r:id="rId13" w:history="1">
        <w:r w:rsidRPr="00C32652">
          <w:rPr>
            <w:rStyle w:val="Hyperlink"/>
            <w:rFonts w:ascii="Tahoma" w:hAnsi="Tahoma" w:cs="Tahoma"/>
            <w:sz w:val="24"/>
            <w:szCs w:val="24"/>
          </w:rPr>
          <w:t>https://www.cpre.org.uk/resources/climate-emergency-time-for-planning-to-get-on-the-case/</w:t>
        </w:r>
      </w:hyperlink>
    </w:p>
    <w:p w:rsidR="00C32652" w:rsidRPr="00C32652" w:rsidRDefault="00C32652" w:rsidP="007B0138">
      <w:pPr>
        <w:spacing w:before="100" w:beforeAutospacing="1" w:after="100" w:afterAutospacing="1" w:line="240" w:lineRule="auto"/>
        <w:jc w:val="both"/>
        <w:rPr>
          <w:rStyle w:val="Hyperlink"/>
          <w:rFonts w:ascii="Tahoma" w:hAnsi="Tahoma" w:cs="Tahoma"/>
          <w:sz w:val="24"/>
          <w:szCs w:val="24"/>
        </w:rPr>
      </w:pPr>
      <w:r w:rsidRPr="00C32652">
        <w:rPr>
          <w:rFonts w:ascii="Tahoma" w:hAnsi="Tahoma" w:cs="Tahoma"/>
          <w:sz w:val="24"/>
          <w:szCs w:val="24"/>
        </w:rPr>
        <w:t xml:space="preserve">Green House, Jonathan Essex and Peter Sims – </w:t>
      </w:r>
      <w:r w:rsidRPr="00704333">
        <w:rPr>
          <w:rFonts w:ascii="Tahoma" w:hAnsi="Tahoma" w:cs="Tahoma"/>
          <w:i/>
          <w:sz w:val="24"/>
          <w:szCs w:val="24"/>
        </w:rPr>
        <w:t>Infrastructure requirements for Zero Carbon: why we can’t build our way out of the Climate:</w:t>
      </w:r>
      <w:r w:rsidRPr="00C32652">
        <w:rPr>
          <w:rFonts w:ascii="Tahoma" w:hAnsi="Tahoma" w:cs="Tahoma"/>
          <w:sz w:val="24"/>
          <w:szCs w:val="24"/>
        </w:rPr>
        <w:t xml:space="preserve"> </w:t>
      </w:r>
      <w:hyperlink r:id="rId14" w:history="1">
        <w:r w:rsidRPr="00C32652">
          <w:rPr>
            <w:rStyle w:val="Hyperlink"/>
            <w:rFonts w:ascii="Tahoma" w:hAnsi="Tahoma" w:cs="Tahoma"/>
            <w:sz w:val="24"/>
            <w:szCs w:val="24"/>
          </w:rPr>
          <w:t>https://www.greenhousethinktank.org/uploads/4/8/3/2/48324387/infrastructure-requirements-for-zero-carbon_v2.pdf</w:t>
        </w:r>
      </w:hyperlink>
    </w:p>
    <w:p w:rsidR="00CF7944" w:rsidRPr="00C32652" w:rsidRDefault="00CF7944" w:rsidP="00CF7944">
      <w:pPr>
        <w:rPr>
          <w:rFonts w:ascii="Tahoma" w:hAnsi="Tahoma" w:cs="Tahoma"/>
          <w:sz w:val="24"/>
          <w:szCs w:val="24"/>
        </w:rPr>
      </w:pPr>
      <w:r w:rsidRPr="00C32652">
        <w:rPr>
          <w:rFonts w:ascii="Tahoma" w:hAnsi="Tahoma" w:cs="Tahoma"/>
          <w:sz w:val="24"/>
          <w:szCs w:val="24"/>
        </w:rPr>
        <w:t xml:space="preserve">Greenpeace – </w:t>
      </w:r>
      <w:r w:rsidRPr="00C32652">
        <w:rPr>
          <w:rFonts w:ascii="Tahoma" w:hAnsi="Tahoma" w:cs="Tahoma"/>
          <w:i/>
          <w:sz w:val="24"/>
          <w:szCs w:val="24"/>
        </w:rPr>
        <w:t xml:space="preserve">The Climate Solutions are here, </w:t>
      </w:r>
      <w:r w:rsidRPr="00C32652">
        <w:rPr>
          <w:rFonts w:ascii="Tahoma" w:hAnsi="Tahoma" w:cs="Tahoma"/>
          <w:sz w:val="24"/>
          <w:szCs w:val="24"/>
        </w:rPr>
        <w:t xml:space="preserve">May 2022: </w:t>
      </w:r>
      <w:hyperlink r:id="rId15" w:history="1">
        <w:r w:rsidRPr="00C32652">
          <w:rPr>
            <w:rStyle w:val="Hyperlink"/>
            <w:rFonts w:ascii="Tahoma" w:hAnsi="Tahoma" w:cs="Tahoma"/>
            <w:sz w:val="24"/>
            <w:szCs w:val="24"/>
          </w:rPr>
          <w:t>https://www.greenpeace.org/static/planet4-international-stateless/2022/04/69ca2215-greenpeace-takeaways-from-the-ipcc-ar6wg3.pdf</w:t>
        </w:r>
      </w:hyperlink>
      <w:r w:rsidRPr="00C32652">
        <w:rPr>
          <w:rFonts w:ascii="Tahoma" w:hAnsi="Tahoma" w:cs="Tahoma"/>
          <w:sz w:val="24"/>
          <w:szCs w:val="24"/>
        </w:rPr>
        <w:t xml:space="preserve"> </w:t>
      </w:r>
    </w:p>
    <w:p w:rsidR="00C32652" w:rsidRPr="00C32652" w:rsidRDefault="00C32652" w:rsidP="00C32652">
      <w:pPr>
        <w:rPr>
          <w:rFonts w:ascii="Tahoma" w:hAnsi="Tahoma" w:cs="Tahoma"/>
          <w:sz w:val="24"/>
          <w:szCs w:val="24"/>
        </w:rPr>
      </w:pPr>
      <w:r w:rsidRPr="00C32652">
        <w:rPr>
          <w:rFonts w:ascii="Tahoma" w:hAnsi="Tahoma" w:cs="Tahoma"/>
          <w:sz w:val="24"/>
          <w:szCs w:val="24"/>
        </w:rPr>
        <w:t xml:space="preserve">Institute for Global Change – the UK’s Net Zero Strategy: the 11 questions it must answer: </w:t>
      </w:r>
      <w:hyperlink r:id="rId16" w:history="1">
        <w:r w:rsidRPr="00C32652">
          <w:rPr>
            <w:rStyle w:val="Hyperlink"/>
            <w:rFonts w:ascii="Tahoma" w:hAnsi="Tahoma" w:cs="Tahoma"/>
            <w:sz w:val="24"/>
            <w:szCs w:val="24"/>
          </w:rPr>
          <w:t>https://institute.global/policy/uks-net-zero-strategy-11-questions-it-must-answer</w:t>
        </w:r>
      </w:hyperlink>
      <w:r w:rsidRPr="00C32652">
        <w:rPr>
          <w:rFonts w:ascii="Tahoma" w:hAnsi="Tahoma" w:cs="Tahoma"/>
          <w:sz w:val="24"/>
          <w:szCs w:val="24"/>
        </w:rPr>
        <w:t xml:space="preserve"> </w:t>
      </w:r>
    </w:p>
    <w:p w:rsidR="00CF7944" w:rsidRPr="00C32652" w:rsidRDefault="00CF7944" w:rsidP="00CF7944">
      <w:pPr>
        <w:rPr>
          <w:rFonts w:ascii="Tahoma" w:hAnsi="Tahoma" w:cs="Tahoma"/>
          <w:sz w:val="24"/>
          <w:szCs w:val="24"/>
        </w:rPr>
      </w:pPr>
      <w:r w:rsidRPr="00C32652">
        <w:rPr>
          <w:rFonts w:ascii="Tahoma" w:hAnsi="Tahoma" w:cs="Tahoma"/>
          <w:sz w:val="24"/>
          <w:szCs w:val="24"/>
        </w:rPr>
        <w:t xml:space="preserve">IPCC – </w:t>
      </w:r>
      <w:r w:rsidRPr="00C32652">
        <w:rPr>
          <w:rFonts w:ascii="Tahoma" w:hAnsi="Tahoma" w:cs="Tahoma"/>
          <w:i/>
          <w:sz w:val="24"/>
          <w:szCs w:val="24"/>
        </w:rPr>
        <w:t xml:space="preserve">Climate Change 2022: impacts, adaptation and vulnerability, </w:t>
      </w:r>
      <w:r w:rsidRPr="00C32652">
        <w:rPr>
          <w:rFonts w:ascii="Tahoma" w:hAnsi="Tahoma" w:cs="Tahoma"/>
          <w:sz w:val="24"/>
          <w:szCs w:val="24"/>
        </w:rPr>
        <w:t xml:space="preserve">February 2022: </w:t>
      </w:r>
      <w:hyperlink r:id="rId17" w:history="1">
        <w:r w:rsidRPr="00C32652">
          <w:rPr>
            <w:rStyle w:val="Hyperlink"/>
            <w:rFonts w:ascii="Tahoma" w:hAnsi="Tahoma" w:cs="Tahoma"/>
            <w:sz w:val="24"/>
            <w:szCs w:val="24"/>
          </w:rPr>
          <w:t>https://www.ipcc.ch/report/ar6/wg2/</w:t>
        </w:r>
      </w:hyperlink>
      <w:r w:rsidRPr="00C32652">
        <w:rPr>
          <w:rFonts w:ascii="Tahoma" w:hAnsi="Tahoma" w:cs="Tahoma"/>
          <w:sz w:val="24"/>
          <w:szCs w:val="24"/>
        </w:rPr>
        <w:t xml:space="preserve"> </w:t>
      </w:r>
    </w:p>
    <w:p w:rsidR="00CF7944" w:rsidRPr="00C32652" w:rsidRDefault="00CF7944" w:rsidP="00CF7944">
      <w:pPr>
        <w:rPr>
          <w:rFonts w:ascii="Tahoma" w:hAnsi="Tahoma" w:cs="Tahoma"/>
          <w:sz w:val="24"/>
          <w:szCs w:val="24"/>
        </w:rPr>
      </w:pPr>
      <w:r w:rsidRPr="00C32652">
        <w:rPr>
          <w:rFonts w:ascii="Tahoma" w:hAnsi="Tahoma" w:cs="Tahoma"/>
          <w:sz w:val="24"/>
          <w:szCs w:val="24"/>
        </w:rPr>
        <w:t xml:space="preserve">IPCC – </w:t>
      </w:r>
      <w:r w:rsidRPr="00C32652">
        <w:rPr>
          <w:rFonts w:ascii="Tahoma" w:hAnsi="Tahoma" w:cs="Tahoma"/>
          <w:i/>
          <w:sz w:val="24"/>
          <w:szCs w:val="24"/>
        </w:rPr>
        <w:t xml:space="preserve">Climate Change 2022: mitigation of Climate Change - </w:t>
      </w:r>
      <w:hyperlink r:id="rId18" w:history="1">
        <w:r w:rsidRPr="00C32652">
          <w:rPr>
            <w:rStyle w:val="Hyperlink"/>
            <w:rFonts w:ascii="Tahoma" w:hAnsi="Tahoma" w:cs="Tahoma"/>
            <w:sz w:val="24"/>
            <w:szCs w:val="24"/>
          </w:rPr>
          <w:t>https://www.ipcc.ch/report/ar6/wg3/</w:t>
        </w:r>
      </w:hyperlink>
      <w:r w:rsidRPr="00C32652">
        <w:rPr>
          <w:rFonts w:ascii="Tahoma" w:hAnsi="Tahoma" w:cs="Tahoma"/>
          <w:sz w:val="24"/>
          <w:szCs w:val="24"/>
        </w:rPr>
        <w:t xml:space="preserve"> </w:t>
      </w:r>
    </w:p>
    <w:p w:rsidR="00C32652" w:rsidRPr="00C32652" w:rsidRDefault="00C32652" w:rsidP="00CF7944">
      <w:pPr>
        <w:rPr>
          <w:rFonts w:ascii="Tahoma" w:hAnsi="Tahoma" w:cs="Tahoma"/>
          <w:sz w:val="24"/>
          <w:szCs w:val="24"/>
        </w:rPr>
      </w:pPr>
      <w:r w:rsidRPr="00C32652">
        <w:rPr>
          <w:rFonts w:ascii="Tahoma" w:hAnsi="Tahoma" w:cs="Tahoma"/>
          <w:sz w:val="24"/>
          <w:szCs w:val="24"/>
        </w:rPr>
        <w:t xml:space="preserve">UK FIRES – Absolute Zero - </w:t>
      </w:r>
      <w:hyperlink r:id="rId19" w:history="1">
        <w:r w:rsidRPr="00C32652">
          <w:rPr>
            <w:rStyle w:val="Hyperlink"/>
            <w:rFonts w:ascii="Tahoma" w:hAnsi="Tahoma" w:cs="Tahoma"/>
            <w:sz w:val="24"/>
            <w:szCs w:val="24"/>
          </w:rPr>
          <w:t>https://www.repository.cam.ac.uk/bitstream/handle/1810/299414/REP_Absolute_Zero_V3_20200505.pdf?sequence=9&amp;isAllowed=y</w:t>
        </w:r>
      </w:hyperlink>
      <w:r w:rsidRPr="00C32652">
        <w:rPr>
          <w:rFonts w:ascii="Tahoma" w:hAnsi="Tahoma" w:cs="Tahoma"/>
          <w:sz w:val="24"/>
          <w:szCs w:val="24"/>
        </w:rPr>
        <w:t xml:space="preserve"> </w:t>
      </w:r>
    </w:p>
    <w:p w:rsidR="00CF7944" w:rsidRPr="00C32652" w:rsidRDefault="00CF7944" w:rsidP="007B0138">
      <w:pPr>
        <w:spacing w:before="100" w:beforeAutospacing="1" w:after="100" w:afterAutospacing="1" w:line="240" w:lineRule="auto"/>
        <w:jc w:val="both"/>
        <w:rPr>
          <w:rFonts w:ascii="Tahoma" w:eastAsia="Times New Roman" w:hAnsi="Tahoma" w:cs="Tahoma"/>
          <w:b/>
          <w:sz w:val="24"/>
          <w:szCs w:val="24"/>
          <w:lang w:eastAsia="en-GB"/>
        </w:rPr>
      </w:pPr>
    </w:p>
    <w:p w:rsidR="00CF7944" w:rsidRPr="00C32652" w:rsidRDefault="00CF7944" w:rsidP="007B0138">
      <w:pPr>
        <w:spacing w:before="100" w:beforeAutospacing="1" w:after="100" w:afterAutospacing="1" w:line="240" w:lineRule="auto"/>
        <w:jc w:val="both"/>
        <w:rPr>
          <w:rFonts w:ascii="Tahoma" w:eastAsia="Times New Roman" w:hAnsi="Tahoma" w:cs="Tahoma"/>
          <w:b/>
          <w:sz w:val="24"/>
          <w:szCs w:val="24"/>
          <w:lang w:eastAsia="en-GB"/>
        </w:rPr>
      </w:pPr>
      <w:r w:rsidRPr="00C32652">
        <w:rPr>
          <w:rFonts w:ascii="Tahoma" w:eastAsia="Times New Roman" w:hAnsi="Tahoma" w:cs="Tahoma"/>
          <w:b/>
          <w:sz w:val="24"/>
          <w:szCs w:val="24"/>
          <w:lang w:eastAsia="en-GB"/>
        </w:rPr>
        <w:t>Ecological Emergency Sources:</w:t>
      </w:r>
    </w:p>
    <w:p w:rsidR="00666D03" w:rsidRPr="00C32652" w:rsidRDefault="00666D03" w:rsidP="00666D03">
      <w:pPr>
        <w:rPr>
          <w:rStyle w:val="markedcontent"/>
          <w:rFonts w:ascii="Tahoma" w:hAnsi="Tahoma" w:cs="Tahoma"/>
          <w:sz w:val="24"/>
          <w:szCs w:val="24"/>
        </w:rPr>
      </w:pPr>
      <w:r w:rsidRPr="00C32652">
        <w:rPr>
          <w:rStyle w:val="markedcontent"/>
          <w:rFonts w:ascii="Tahoma" w:hAnsi="Tahoma" w:cs="Tahoma"/>
          <w:sz w:val="24"/>
          <w:szCs w:val="24"/>
        </w:rPr>
        <w:t xml:space="preserve">Brotherton P., Anderson, H., Galbraith, C., Isaac, D., Lawton, J., Lewis, M., Mainwaring-Evans, T., McGuckin, S., Ormerod, S., Osowska, F., Sizeland, P., Stuart, E., Walmsley, C., Waters, R. &amp; Wilkinson, S. (2021) Nature Positive 2030 – Evidence Report. JNCC, Peterborough. ISBN: 978-1-86107-635-9 </w:t>
      </w:r>
      <w:hyperlink r:id="rId20" w:history="1">
        <w:r w:rsidRPr="00C32652">
          <w:rPr>
            <w:rStyle w:val="Hyperlink"/>
            <w:rFonts w:ascii="Tahoma" w:hAnsi="Tahoma" w:cs="Tahoma"/>
            <w:sz w:val="24"/>
            <w:szCs w:val="24"/>
          </w:rPr>
          <w:t>https://jncc.gov.uk/our-role/the-uk/nature-positive-2030/</w:t>
        </w:r>
      </w:hyperlink>
      <w:r w:rsidRPr="00C32652">
        <w:rPr>
          <w:rStyle w:val="markedcontent"/>
          <w:rFonts w:ascii="Tahoma" w:hAnsi="Tahoma" w:cs="Tahoma"/>
          <w:sz w:val="24"/>
          <w:szCs w:val="24"/>
        </w:rPr>
        <w:t xml:space="preserve"> Joint Nature Conservation Committee, Natural England and other statutory bodies on measures needed for investing in nature, people and the economy. </w:t>
      </w:r>
    </w:p>
    <w:p w:rsidR="00666D03" w:rsidRPr="00C32652" w:rsidRDefault="00666D03" w:rsidP="00666D03">
      <w:pPr>
        <w:rPr>
          <w:rFonts w:ascii="Tahoma" w:hAnsi="Tahoma" w:cs="Tahoma"/>
          <w:sz w:val="24"/>
          <w:szCs w:val="24"/>
        </w:rPr>
      </w:pPr>
      <w:r w:rsidRPr="00C32652">
        <w:rPr>
          <w:rFonts w:ascii="Tahoma" w:hAnsi="Tahoma" w:cs="Tahoma"/>
          <w:sz w:val="24"/>
          <w:szCs w:val="24"/>
        </w:rPr>
        <w:t xml:space="preserve">British Ecological Society – Nature-based solutions for Climate Change in the UK, 2021: </w:t>
      </w:r>
      <w:hyperlink r:id="rId21" w:history="1">
        <w:r w:rsidRPr="00C32652">
          <w:rPr>
            <w:rStyle w:val="Hyperlink"/>
            <w:rFonts w:ascii="Tahoma" w:hAnsi="Tahoma" w:cs="Tahoma"/>
            <w:sz w:val="24"/>
            <w:szCs w:val="24"/>
          </w:rPr>
          <w:t>https://www.britishecologicalsociety.org/policy/nature-based-solutions/read-the-report/</w:t>
        </w:r>
      </w:hyperlink>
      <w:r w:rsidRPr="00C32652">
        <w:rPr>
          <w:rFonts w:ascii="Tahoma" w:hAnsi="Tahoma" w:cs="Tahoma"/>
          <w:sz w:val="24"/>
          <w:szCs w:val="24"/>
        </w:rPr>
        <w:t xml:space="preserve">  Important contribution to immediate steps which can be taken to address the Climate Emergency – why build concrete flood defences, for example, if the cheaper option of planting might do the job instead?</w:t>
      </w:r>
    </w:p>
    <w:p w:rsidR="00666D03" w:rsidRPr="00C32652" w:rsidRDefault="00666D03" w:rsidP="00666D03">
      <w:pPr>
        <w:pStyle w:val="FootnoteText"/>
        <w:jc w:val="both"/>
        <w:rPr>
          <w:rStyle w:val="Hyperlink"/>
          <w:rFonts w:ascii="Tahoma" w:hAnsi="Tahoma" w:cs="Tahoma"/>
          <w:color w:val="000000" w:themeColor="text1"/>
          <w:sz w:val="24"/>
          <w:szCs w:val="24"/>
        </w:rPr>
      </w:pPr>
      <w:r w:rsidRPr="00C32652">
        <w:rPr>
          <w:rStyle w:val="Hyperlink"/>
          <w:rFonts w:ascii="Tahoma" w:hAnsi="Tahoma" w:cs="Tahoma"/>
          <w:color w:val="000000" w:themeColor="text1"/>
          <w:sz w:val="24"/>
          <w:szCs w:val="24"/>
        </w:rPr>
        <w:t xml:space="preserve">Green Alliance – </w:t>
      </w:r>
      <w:r w:rsidRPr="00C32652">
        <w:rPr>
          <w:rStyle w:val="Hyperlink"/>
          <w:rFonts w:ascii="Tahoma" w:hAnsi="Tahoma" w:cs="Tahoma"/>
          <w:i/>
          <w:color w:val="000000" w:themeColor="text1"/>
          <w:sz w:val="24"/>
          <w:szCs w:val="24"/>
        </w:rPr>
        <w:t xml:space="preserve">Jobs for a green recovery: levelling up through nature, </w:t>
      </w:r>
      <w:r w:rsidRPr="00C32652">
        <w:rPr>
          <w:rStyle w:val="Hyperlink"/>
          <w:rFonts w:ascii="Tahoma" w:hAnsi="Tahoma" w:cs="Tahoma"/>
          <w:color w:val="000000" w:themeColor="text1"/>
          <w:sz w:val="24"/>
          <w:szCs w:val="24"/>
        </w:rPr>
        <w:t xml:space="preserve">2021. A very good concise picture of the value of nature-based work in addressing inequalities. </w:t>
      </w:r>
      <w:hyperlink r:id="rId22" w:history="1">
        <w:r w:rsidRPr="00C32652">
          <w:rPr>
            <w:rStyle w:val="Hyperlink"/>
            <w:rFonts w:ascii="Tahoma" w:hAnsi="Tahoma" w:cs="Tahoma"/>
            <w:sz w:val="24"/>
            <w:szCs w:val="24"/>
          </w:rPr>
          <w:t>https://green-alliance.org.uk/resources/Jobs_for_a_green_recovery.pdf</w:t>
        </w:r>
      </w:hyperlink>
      <w:r w:rsidRPr="00C32652">
        <w:rPr>
          <w:rStyle w:val="Hyperlink"/>
          <w:rFonts w:ascii="Tahoma" w:hAnsi="Tahoma" w:cs="Tahoma"/>
          <w:color w:val="000000" w:themeColor="text1"/>
          <w:sz w:val="24"/>
          <w:szCs w:val="24"/>
        </w:rPr>
        <w:t xml:space="preserve"> </w:t>
      </w:r>
    </w:p>
    <w:p w:rsidR="00666D03" w:rsidRPr="00C32652" w:rsidRDefault="00666D03" w:rsidP="00666D03">
      <w:pPr>
        <w:rPr>
          <w:rFonts w:ascii="Tahoma" w:hAnsi="Tahoma" w:cs="Tahoma"/>
          <w:sz w:val="24"/>
          <w:szCs w:val="24"/>
        </w:rPr>
      </w:pPr>
    </w:p>
    <w:p w:rsidR="00C32652" w:rsidRDefault="00666D03" w:rsidP="00666D03">
      <w:pPr>
        <w:pStyle w:val="FootnoteText"/>
        <w:jc w:val="both"/>
        <w:rPr>
          <w:rStyle w:val="Hyperlink"/>
          <w:rFonts w:ascii="Tahoma" w:hAnsi="Tahoma" w:cs="Tahoma"/>
          <w:color w:val="000000" w:themeColor="text1"/>
          <w:sz w:val="24"/>
          <w:szCs w:val="24"/>
        </w:rPr>
      </w:pPr>
      <w:r w:rsidRPr="00C32652">
        <w:rPr>
          <w:rStyle w:val="Hyperlink"/>
          <w:rFonts w:ascii="Tahoma" w:hAnsi="Tahoma" w:cs="Tahoma"/>
          <w:color w:val="000000" w:themeColor="text1"/>
          <w:sz w:val="24"/>
          <w:szCs w:val="24"/>
        </w:rPr>
        <w:lastRenderedPageBreak/>
        <w:t xml:space="preserve">House of Commons Environmental Audit Committee – </w:t>
      </w:r>
      <w:r w:rsidRPr="00C32652">
        <w:rPr>
          <w:rStyle w:val="Hyperlink"/>
          <w:rFonts w:ascii="Tahoma" w:hAnsi="Tahoma" w:cs="Tahoma"/>
          <w:i/>
          <w:color w:val="000000" w:themeColor="text1"/>
          <w:sz w:val="24"/>
          <w:szCs w:val="24"/>
        </w:rPr>
        <w:t xml:space="preserve">Biodiversity in the UK: bloom or bust, </w:t>
      </w:r>
      <w:r w:rsidRPr="00C32652">
        <w:rPr>
          <w:rStyle w:val="Hyperlink"/>
          <w:rFonts w:ascii="Tahoma" w:hAnsi="Tahoma" w:cs="Tahoma"/>
          <w:color w:val="000000" w:themeColor="text1"/>
          <w:sz w:val="24"/>
          <w:szCs w:val="24"/>
        </w:rPr>
        <w:t xml:space="preserve">first report of session 2021-22. </w:t>
      </w:r>
      <w:hyperlink r:id="rId23" w:history="1">
        <w:r w:rsidRPr="00C32652">
          <w:rPr>
            <w:rStyle w:val="Hyperlink"/>
            <w:rFonts w:ascii="Tahoma" w:hAnsi="Tahoma" w:cs="Tahoma"/>
            <w:sz w:val="24"/>
            <w:szCs w:val="24"/>
          </w:rPr>
          <w:t>https://committees.parliament.uk/publications/6498/documents/70656/default/</w:t>
        </w:r>
      </w:hyperlink>
      <w:r w:rsidRPr="00C32652">
        <w:rPr>
          <w:rStyle w:val="Hyperlink"/>
          <w:rFonts w:ascii="Tahoma" w:hAnsi="Tahoma" w:cs="Tahoma"/>
          <w:color w:val="000000" w:themeColor="text1"/>
          <w:sz w:val="24"/>
          <w:szCs w:val="24"/>
        </w:rPr>
        <w:t xml:space="preserve"> Comprehensive picture of the general failings of policies regarding biodiversity in the UK. </w:t>
      </w:r>
    </w:p>
    <w:p w:rsidR="00140D93" w:rsidRPr="00C32652" w:rsidRDefault="00140D93" w:rsidP="00666D03">
      <w:pPr>
        <w:pStyle w:val="FootnoteText"/>
        <w:jc w:val="both"/>
        <w:rPr>
          <w:rStyle w:val="Hyperlink"/>
          <w:rFonts w:ascii="Tahoma" w:hAnsi="Tahoma" w:cs="Tahoma"/>
          <w:color w:val="000000" w:themeColor="text1"/>
          <w:sz w:val="24"/>
          <w:szCs w:val="24"/>
        </w:rPr>
      </w:pPr>
    </w:p>
    <w:p w:rsidR="00C32652" w:rsidRPr="00C32652" w:rsidRDefault="00C32652" w:rsidP="00C32652">
      <w:pPr>
        <w:rPr>
          <w:rFonts w:ascii="Tahoma" w:hAnsi="Tahoma" w:cs="Tahoma"/>
          <w:sz w:val="24"/>
          <w:szCs w:val="24"/>
        </w:rPr>
      </w:pPr>
      <w:r w:rsidRPr="00C32652">
        <w:rPr>
          <w:rFonts w:ascii="Tahoma" w:hAnsi="Tahoma" w:cs="Tahoma"/>
          <w:sz w:val="24"/>
          <w:szCs w:val="24"/>
        </w:rPr>
        <w:t xml:space="preserve">Alice D Sacco et al – Ten Golden rules for reforestation to optimise carbon sequestration, biodiversity recovery and livelihood benefits: </w:t>
      </w:r>
      <w:hyperlink r:id="rId24" w:history="1">
        <w:r w:rsidRPr="00C32652">
          <w:rPr>
            <w:rStyle w:val="Hyperlink"/>
            <w:rFonts w:ascii="Tahoma" w:hAnsi="Tahoma" w:cs="Tahoma"/>
            <w:sz w:val="24"/>
            <w:szCs w:val="24"/>
          </w:rPr>
          <w:t>https://onlinelibrary.wiley.com/doi/full/10.1111/gcb.15498</w:t>
        </w:r>
      </w:hyperlink>
      <w:r w:rsidRPr="00C32652">
        <w:rPr>
          <w:rFonts w:ascii="Tahoma" w:hAnsi="Tahoma" w:cs="Tahoma"/>
          <w:sz w:val="24"/>
          <w:szCs w:val="24"/>
        </w:rPr>
        <w:t xml:space="preserve"> </w:t>
      </w:r>
    </w:p>
    <w:p w:rsidR="00C32652" w:rsidRPr="00C32652" w:rsidRDefault="00C32652" w:rsidP="00C32652">
      <w:pPr>
        <w:rPr>
          <w:rFonts w:ascii="Tahoma" w:hAnsi="Tahoma" w:cs="Tahoma"/>
          <w:sz w:val="24"/>
          <w:szCs w:val="24"/>
        </w:rPr>
      </w:pPr>
      <w:r w:rsidRPr="00C32652">
        <w:rPr>
          <w:rFonts w:ascii="Tahoma" w:hAnsi="Tahoma" w:cs="Tahoma"/>
          <w:sz w:val="24"/>
          <w:szCs w:val="24"/>
        </w:rPr>
        <w:t xml:space="preserve">UN Environment Programme – </w:t>
      </w:r>
      <w:r w:rsidRPr="00C32652">
        <w:rPr>
          <w:rFonts w:ascii="Tahoma" w:hAnsi="Tahoma" w:cs="Tahoma"/>
          <w:i/>
          <w:sz w:val="24"/>
          <w:szCs w:val="24"/>
        </w:rPr>
        <w:t xml:space="preserve">Making peace with nature: a scientific blueprint to tackle the climate, biodiversity and pollution emergencies: </w:t>
      </w:r>
      <w:hyperlink r:id="rId25" w:history="1">
        <w:r w:rsidRPr="00C32652">
          <w:rPr>
            <w:rStyle w:val="Hyperlink"/>
            <w:rFonts w:ascii="Tahoma" w:hAnsi="Tahoma" w:cs="Tahoma"/>
            <w:sz w:val="24"/>
            <w:szCs w:val="24"/>
          </w:rPr>
          <w:t>https://www.unep.org/resources/making-peace-nature</w:t>
        </w:r>
      </w:hyperlink>
      <w:r w:rsidRPr="00C32652">
        <w:rPr>
          <w:rFonts w:ascii="Tahoma" w:hAnsi="Tahoma" w:cs="Tahoma"/>
          <w:sz w:val="24"/>
          <w:szCs w:val="24"/>
        </w:rPr>
        <w:t xml:space="preserve"> </w:t>
      </w:r>
    </w:p>
    <w:p w:rsidR="009C7F7E" w:rsidRPr="007B0138" w:rsidRDefault="00E17C26" w:rsidP="007B0138">
      <w:pPr>
        <w:spacing w:before="100" w:beforeAutospacing="1" w:after="100" w:afterAutospacing="1" w:line="240" w:lineRule="auto"/>
        <w:jc w:val="both"/>
        <w:outlineLvl w:val="1"/>
        <w:rPr>
          <w:rFonts w:ascii="Tahoma" w:eastAsia="Times New Roman" w:hAnsi="Tahoma" w:cs="Tahoma"/>
          <w:b/>
          <w:bCs/>
          <w:sz w:val="36"/>
          <w:szCs w:val="36"/>
          <w:lang w:eastAsia="en-GB"/>
        </w:rPr>
      </w:pPr>
      <w:r>
        <w:rPr>
          <w:rFonts w:ascii="Tahoma" w:eastAsia="Times New Roman" w:hAnsi="Tahoma" w:cs="Tahoma"/>
          <w:b/>
          <w:bCs/>
          <w:sz w:val="36"/>
          <w:szCs w:val="36"/>
          <w:lang w:eastAsia="en-GB"/>
        </w:rPr>
        <w:t>“</w:t>
      </w:r>
      <w:r w:rsidR="009C7F7E" w:rsidRPr="007B0138">
        <w:rPr>
          <w:rFonts w:ascii="Tahoma" w:eastAsia="Times New Roman" w:hAnsi="Tahoma" w:cs="Tahoma"/>
          <w:b/>
          <w:bCs/>
          <w:sz w:val="36"/>
          <w:szCs w:val="36"/>
          <w:lang w:eastAsia="en-GB"/>
        </w:rPr>
        <w:t>The call for evidence</w:t>
      </w:r>
    </w:p>
    <w:p w:rsidR="009C7F7E" w:rsidRPr="007B0138" w:rsidRDefault="009C7F7E" w:rsidP="007B0138">
      <w:pPr>
        <w:spacing w:before="100" w:beforeAutospacing="1" w:after="100" w:afterAutospacing="1" w:line="240" w:lineRule="auto"/>
        <w:jc w:val="both"/>
        <w:rPr>
          <w:rFonts w:ascii="Tahoma" w:eastAsia="Times New Roman" w:hAnsi="Tahoma" w:cs="Tahoma"/>
          <w:sz w:val="24"/>
          <w:szCs w:val="24"/>
          <w:lang w:eastAsia="en-GB"/>
        </w:rPr>
      </w:pPr>
      <w:r w:rsidRPr="007B0138">
        <w:rPr>
          <w:rFonts w:ascii="Tahoma" w:eastAsia="Times New Roman" w:hAnsi="Tahoma" w:cs="Tahoma"/>
          <w:sz w:val="24"/>
          <w:szCs w:val="24"/>
          <w:lang w:eastAsia="en-GB"/>
        </w:rPr>
        <w:t>The aim of the call for evidence is to provide an open channel to the general public to give their views on the transition, in particular giving a voice to the public and small and medium enterprises (SMEs).</w:t>
      </w:r>
    </w:p>
    <w:p w:rsidR="009C7F7E" w:rsidRPr="007B0138" w:rsidRDefault="009C7F7E" w:rsidP="007B0138">
      <w:pPr>
        <w:spacing w:before="100" w:beforeAutospacing="1" w:after="100" w:afterAutospacing="1" w:line="240" w:lineRule="auto"/>
        <w:jc w:val="both"/>
        <w:rPr>
          <w:rFonts w:ascii="Tahoma" w:eastAsia="Times New Roman" w:hAnsi="Tahoma" w:cs="Tahoma"/>
          <w:sz w:val="24"/>
          <w:szCs w:val="24"/>
          <w:lang w:eastAsia="en-GB"/>
        </w:rPr>
      </w:pPr>
      <w:r w:rsidRPr="007B0138">
        <w:rPr>
          <w:rFonts w:ascii="Tahoma" w:eastAsia="Times New Roman" w:hAnsi="Tahoma" w:cs="Tahoma"/>
          <w:sz w:val="24"/>
          <w:szCs w:val="24"/>
          <w:lang w:eastAsia="en-GB"/>
        </w:rPr>
        <w:t>We have split up the questions into those that are answerable by all, and then those which are best answered by different groups of stakeholders.</w:t>
      </w:r>
      <w:r w:rsidR="00E17C26">
        <w:rPr>
          <w:rFonts w:ascii="Tahoma" w:eastAsia="Times New Roman" w:hAnsi="Tahoma" w:cs="Tahoma"/>
          <w:sz w:val="24"/>
          <w:szCs w:val="24"/>
          <w:lang w:eastAsia="en-GB"/>
        </w:rPr>
        <w:t>”</w:t>
      </w:r>
    </w:p>
    <w:p w:rsidR="009C7F7E" w:rsidRPr="007B0138" w:rsidRDefault="009C7F7E" w:rsidP="007B0138">
      <w:pPr>
        <w:spacing w:before="100" w:beforeAutospacing="1" w:after="100" w:afterAutospacing="1" w:line="240" w:lineRule="auto"/>
        <w:jc w:val="both"/>
        <w:outlineLvl w:val="2"/>
        <w:rPr>
          <w:rFonts w:ascii="Tahoma" w:eastAsia="Times New Roman" w:hAnsi="Tahoma" w:cs="Tahoma"/>
          <w:b/>
          <w:bCs/>
          <w:sz w:val="27"/>
          <w:szCs w:val="27"/>
          <w:lang w:eastAsia="en-GB"/>
        </w:rPr>
      </w:pPr>
      <w:r w:rsidRPr="007B0138">
        <w:rPr>
          <w:rFonts w:ascii="Tahoma" w:eastAsia="Times New Roman" w:hAnsi="Tahoma" w:cs="Tahoma"/>
          <w:b/>
          <w:bCs/>
          <w:sz w:val="27"/>
          <w:szCs w:val="27"/>
          <w:lang w:eastAsia="en-GB"/>
        </w:rPr>
        <w:t>Overarching questions</w:t>
      </w:r>
    </w:p>
    <w:p w:rsidR="009C7F7E" w:rsidRDefault="009C7F7E" w:rsidP="00417F61">
      <w:pPr>
        <w:pStyle w:val="ListParagraph"/>
        <w:numPr>
          <w:ilvl w:val="0"/>
          <w:numId w:val="2"/>
        </w:numPr>
        <w:spacing w:before="100" w:beforeAutospacing="1" w:after="100" w:afterAutospacing="1" w:line="240" w:lineRule="auto"/>
        <w:jc w:val="both"/>
        <w:rPr>
          <w:rFonts w:ascii="Tahoma" w:eastAsia="Times New Roman" w:hAnsi="Tahoma" w:cs="Tahoma"/>
          <w:sz w:val="24"/>
          <w:szCs w:val="24"/>
          <w:lang w:eastAsia="en-GB"/>
        </w:rPr>
      </w:pPr>
      <w:r w:rsidRPr="00417F61">
        <w:rPr>
          <w:rFonts w:ascii="Tahoma" w:eastAsia="Times New Roman" w:hAnsi="Tahoma" w:cs="Tahoma"/>
          <w:sz w:val="24"/>
          <w:szCs w:val="24"/>
          <w:lang w:eastAsia="en-GB"/>
        </w:rPr>
        <w:t>How does net zero enable us to meet our economic growth target of 2.5% a year?</w:t>
      </w:r>
    </w:p>
    <w:p w:rsidR="00C067C9" w:rsidRPr="00417F61" w:rsidRDefault="00C067C9" w:rsidP="00C067C9">
      <w:pPr>
        <w:pStyle w:val="ListParagraph"/>
        <w:spacing w:before="100" w:beforeAutospacing="1" w:after="100" w:afterAutospacing="1" w:line="240" w:lineRule="auto"/>
        <w:jc w:val="both"/>
        <w:rPr>
          <w:rFonts w:ascii="Tahoma" w:eastAsia="Times New Roman" w:hAnsi="Tahoma" w:cs="Tahoma"/>
          <w:sz w:val="24"/>
          <w:szCs w:val="24"/>
          <w:lang w:eastAsia="en-GB"/>
        </w:rPr>
      </w:pPr>
    </w:p>
    <w:p w:rsidR="00417F61" w:rsidRDefault="00417F61" w:rsidP="00417F61">
      <w:pPr>
        <w:pStyle w:val="ListParagraph"/>
        <w:spacing w:before="100" w:beforeAutospacing="1" w:after="100" w:afterAutospacing="1" w:line="240" w:lineRule="auto"/>
        <w:jc w:val="both"/>
        <w:rPr>
          <w:rFonts w:ascii="Tahoma" w:eastAsia="Times New Roman" w:hAnsi="Tahoma" w:cs="Tahoma"/>
          <w:sz w:val="24"/>
          <w:szCs w:val="24"/>
          <w:lang w:eastAsia="en-GB"/>
        </w:rPr>
      </w:pPr>
      <w:r w:rsidRPr="00814EE0">
        <w:rPr>
          <w:rFonts w:ascii="Tahoma" w:eastAsia="Times New Roman" w:hAnsi="Tahoma" w:cs="Tahoma"/>
          <w:b/>
          <w:sz w:val="24"/>
          <w:szCs w:val="24"/>
          <w:lang w:eastAsia="en-GB"/>
        </w:rPr>
        <w:t>Answer</w:t>
      </w:r>
      <w:r>
        <w:rPr>
          <w:rFonts w:ascii="Tahoma" w:eastAsia="Times New Roman" w:hAnsi="Tahoma" w:cs="Tahoma"/>
          <w:sz w:val="24"/>
          <w:szCs w:val="24"/>
          <w:lang w:eastAsia="en-GB"/>
        </w:rPr>
        <w:t xml:space="preserve">: </w:t>
      </w:r>
      <w:r w:rsidR="00C067C9">
        <w:rPr>
          <w:rFonts w:ascii="Tahoma" w:eastAsia="Times New Roman" w:hAnsi="Tahoma" w:cs="Tahoma"/>
          <w:sz w:val="24"/>
          <w:szCs w:val="24"/>
          <w:lang w:eastAsia="en-GB"/>
        </w:rPr>
        <w:t>C</w:t>
      </w:r>
      <w:r>
        <w:rPr>
          <w:rFonts w:ascii="Tahoma" w:eastAsia="Times New Roman" w:hAnsi="Tahoma" w:cs="Tahoma"/>
          <w:sz w:val="24"/>
          <w:szCs w:val="24"/>
          <w:lang w:eastAsia="en-GB"/>
        </w:rPr>
        <w:t>onventional economic growth is not realistic on a finite planet. We  need to elevate alternative economic</w:t>
      </w:r>
      <w:r w:rsidR="00C067C9">
        <w:rPr>
          <w:rFonts w:ascii="Tahoma" w:eastAsia="Times New Roman" w:hAnsi="Tahoma" w:cs="Tahoma"/>
          <w:sz w:val="24"/>
          <w:szCs w:val="24"/>
          <w:lang w:eastAsia="en-GB"/>
        </w:rPr>
        <w:t>, social and environmental</w:t>
      </w:r>
      <w:r>
        <w:rPr>
          <w:rFonts w:ascii="Tahoma" w:eastAsia="Times New Roman" w:hAnsi="Tahoma" w:cs="Tahoma"/>
          <w:sz w:val="24"/>
          <w:szCs w:val="24"/>
          <w:lang w:eastAsia="en-GB"/>
        </w:rPr>
        <w:t xml:space="preserve"> indicators </w:t>
      </w:r>
      <w:r w:rsidR="001A72C6">
        <w:rPr>
          <w:rFonts w:ascii="Tahoma" w:eastAsia="Times New Roman" w:hAnsi="Tahoma" w:cs="Tahoma"/>
          <w:sz w:val="24"/>
          <w:szCs w:val="24"/>
          <w:lang w:eastAsia="en-GB"/>
        </w:rPr>
        <w:t xml:space="preserve">to provide a much broader view of success or failure by Government, local and regional government and the private sector in achieving goals relevant to </w:t>
      </w:r>
      <w:r w:rsidR="00C067C9">
        <w:rPr>
          <w:rFonts w:ascii="Tahoma" w:eastAsia="Times New Roman" w:hAnsi="Tahoma" w:cs="Tahoma"/>
          <w:sz w:val="24"/>
          <w:szCs w:val="24"/>
          <w:lang w:eastAsia="en-GB"/>
        </w:rPr>
        <w:t xml:space="preserve">achieving </w:t>
      </w:r>
      <w:r w:rsidR="001A72C6">
        <w:rPr>
          <w:rFonts w:ascii="Tahoma" w:eastAsia="Times New Roman" w:hAnsi="Tahoma" w:cs="Tahoma"/>
          <w:sz w:val="24"/>
          <w:szCs w:val="24"/>
          <w:lang w:eastAsia="en-GB"/>
        </w:rPr>
        <w:t>economic, environmental, social, political and cultural forms of sustainability for communities throughout the UK over time. The single indicator of GDP tells us nothing about grotesque inequality,</w:t>
      </w:r>
      <w:r w:rsidR="00704333">
        <w:rPr>
          <w:rFonts w:ascii="Tahoma" w:eastAsia="Times New Roman" w:hAnsi="Tahoma" w:cs="Tahoma"/>
          <w:sz w:val="24"/>
          <w:szCs w:val="24"/>
          <w:lang w:eastAsia="en-GB"/>
        </w:rPr>
        <w:t xml:space="preserve"> educational attainment,</w:t>
      </w:r>
      <w:r w:rsidR="001A72C6">
        <w:rPr>
          <w:rFonts w:ascii="Tahoma" w:eastAsia="Times New Roman" w:hAnsi="Tahoma" w:cs="Tahoma"/>
          <w:sz w:val="24"/>
          <w:szCs w:val="24"/>
          <w:lang w:eastAsia="en-GB"/>
        </w:rPr>
        <w:t xml:space="preserve"> decline of species, what types of crime are increasing/decreasing, renewable source electricity growth, decline in nuclear power as the most expensive energy source, how the country is doing on addressing its many very serious skills shortages, etc </w:t>
      </w:r>
      <w:proofErr w:type="spellStart"/>
      <w:r w:rsidR="001A72C6">
        <w:rPr>
          <w:rFonts w:ascii="Tahoma" w:eastAsia="Times New Roman" w:hAnsi="Tahoma" w:cs="Tahoma"/>
          <w:sz w:val="24"/>
          <w:szCs w:val="24"/>
          <w:lang w:eastAsia="en-GB"/>
        </w:rPr>
        <w:t>etc</w:t>
      </w:r>
      <w:proofErr w:type="spellEnd"/>
      <w:r w:rsidR="001A72C6">
        <w:rPr>
          <w:rFonts w:ascii="Tahoma" w:eastAsia="Times New Roman" w:hAnsi="Tahoma" w:cs="Tahoma"/>
          <w:sz w:val="24"/>
          <w:szCs w:val="24"/>
          <w:lang w:eastAsia="en-GB"/>
        </w:rPr>
        <w:t xml:space="preserve">. </w:t>
      </w:r>
      <w:r w:rsidR="00140D93">
        <w:rPr>
          <w:rFonts w:ascii="Tahoma" w:eastAsia="Times New Roman" w:hAnsi="Tahoma" w:cs="Tahoma"/>
          <w:sz w:val="24"/>
          <w:szCs w:val="24"/>
          <w:lang w:eastAsia="en-GB"/>
        </w:rPr>
        <w:t>in relation to the latter issue, returning to the EU and freedom of movement would clearly be of assistance. However, the restoration of the 1980s Community Programme as a department of each local council could ensure growth in skills</w:t>
      </w:r>
      <w:r w:rsidR="0013453E">
        <w:rPr>
          <w:rFonts w:ascii="Tahoma" w:eastAsia="Times New Roman" w:hAnsi="Tahoma" w:cs="Tahoma"/>
          <w:sz w:val="24"/>
          <w:szCs w:val="24"/>
          <w:lang w:eastAsia="en-GB"/>
        </w:rPr>
        <w:t xml:space="preserve"> for sustainability</w:t>
      </w:r>
      <w:r w:rsidR="00140D93">
        <w:rPr>
          <w:rFonts w:ascii="Tahoma" w:eastAsia="Times New Roman" w:hAnsi="Tahoma" w:cs="Tahoma"/>
          <w:sz w:val="24"/>
          <w:szCs w:val="24"/>
          <w:lang w:eastAsia="en-GB"/>
        </w:rPr>
        <w:t xml:space="preserve"> in each area, tailored according to needs and working with </w:t>
      </w:r>
      <w:r w:rsidR="0013453E">
        <w:rPr>
          <w:rFonts w:ascii="Tahoma" w:eastAsia="Times New Roman" w:hAnsi="Tahoma" w:cs="Tahoma"/>
          <w:sz w:val="24"/>
          <w:szCs w:val="24"/>
          <w:lang w:eastAsia="en-GB"/>
        </w:rPr>
        <w:t>third sector organisations to enhance their role in communities.</w:t>
      </w:r>
    </w:p>
    <w:p w:rsidR="00704333" w:rsidRDefault="00704333" w:rsidP="00417F61">
      <w:pPr>
        <w:pStyle w:val="ListParagraph"/>
        <w:spacing w:before="100" w:beforeAutospacing="1" w:after="100" w:afterAutospacing="1" w:line="240" w:lineRule="auto"/>
        <w:jc w:val="both"/>
        <w:rPr>
          <w:rFonts w:ascii="Tahoma" w:eastAsia="Times New Roman" w:hAnsi="Tahoma" w:cs="Tahoma"/>
          <w:sz w:val="24"/>
          <w:szCs w:val="24"/>
          <w:lang w:eastAsia="en-GB"/>
        </w:rPr>
      </w:pPr>
    </w:p>
    <w:p w:rsidR="00814EE0" w:rsidRDefault="00814EE0" w:rsidP="00417F61">
      <w:pPr>
        <w:pStyle w:val="ListParagraph"/>
        <w:spacing w:before="100" w:beforeAutospacing="1" w:after="100" w:afterAutospacing="1" w:line="240" w:lineRule="auto"/>
        <w:jc w:val="both"/>
        <w:rPr>
          <w:rFonts w:ascii="Tahoma" w:eastAsia="Times New Roman" w:hAnsi="Tahoma" w:cs="Tahoma"/>
          <w:sz w:val="24"/>
          <w:szCs w:val="24"/>
          <w:lang w:eastAsia="en-GB"/>
        </w:rPr>
      </w:pPr>
      <w:r>
        <w:rPr>
          <w:rFonts w:ascii="Tahoma" w:eastAsia="Times New Roman" w:hAnsi="Tahoma" w:cs="Tahoma"/>
          <w:b/>
          <w:sz w:val="24"/>
          <w:szCs w:val="24"/>
          <w:lang w:eastAsia="en-GB"/>
        </w:rPr>
        <w:t>Sources</w:t>
      </w:r>
      <w:r w:rsidRPr="00814EE0">
        <w:rPr>
          <w:rFonts w:ascii="Tahoma" w:eastAsia="Times New Roman" w:hAnsi="Tahoma" w:cs="Tahoma"/>
          <w:sz w:val="24"/>
          <w:szCs w:val="24"/>
          <w:lang w:eastAsia="en-GB"/>
        </w:rPr>
        <w:t>:</w:t>
      </w:r>
    </w:p>
    <w:p w:rsidR="005A71A8" w:rsidRDefault="005A71A8" w:rsidP="00417F61">
      <w:pPr>
        <w:pStyle w:val="ListParagraph"/>
        <w:spacing w:before="100" w:beforeAutospacing="1" w:after="100" w:afterAutospacing="1" w:line="240" w:lineRule="auto"/>
        <w:jc w:val="both"/>
        <w:rPr>
          <w:rFonts w:ascii="Tahoma" w:eastAsia="Times New Roman" w:hAnsi="Tahoma" w:cs="Tahoma"/>
          <w:sz w:val="24"/>
          <w:szCs w:val="24"/>
          <w:lang w:eastAsia="en-GB"/>
        </w:rPr>
      </w:pPr>
      <w:r>
        <w:rPr>
          <w:rFonts w:ascii="Tahoma" w:eastAsia="Times New Roman" w:hAnsi="Tahoma" w:cs="Tahoma"/>
          <w:sz w:val="24"/>
          <w:szCs w:val="24"/>
          <w:lang w:eastAsia="en-GB"/>
        </w:rPr>
        <w:t xml:space="preserve">Victor Anderson – </w:t>
      </w:r>
      <w:r>
        <w:rPr>
          <w:rFonts w:ascii="Tahoma" w:eastAsia="Times New Roman" w:hAnsi="Tahoma" w:cs="Tahoma"/>
          <w:i/>
          <w:sz w:val="24"/>
          <w:szCs w:val="24"/>
          <w:lang w:eastAsia="en-GB"/>
        </w:rPr>
        <w:t xml:space="preserve">Alternative Economic Indicators, </w:t>
      </w:r>
      <w:r>
        <w:rPr>
          <w:rFonts w:ascii="Tahoma" w:eastAsia="Times New Roman" w:hAnsi="Tahoma" w:cs="Tahoma"/>
          <w:sz w:val="24"/>
          <w:szCs w:val="24"/>
          <w:lang w:eastAsia="en-GB"/>
        </w:rPr>
        <w:t>1991.</w:t>
      </w:r>
    </w:p>
    <w:p w:rsidR="005A71A8" w:rsidRPr="005A71A8" w:rsidRDefault="005A71A8" w:rsidP="00417F61">
      <w:pPr>
        <w:pStyle w:val="ListParagraph"/>
        <w:spacing w:before="100" w:beforeAutospacing="1" w:after="100" w:afterAutospacing="1" w:line="240" w:lineRule="auto"/>
        <w:jc w:val="both"/>
        <w:rPr>
          <w:rFonts w:ascii="Tahoma" w:eastAsia="Times New Roman" w:hAnsi="Tahoma" w:cs="Tahoma"/>
          <w:sz w:val="24"/>
          <w:szCs w:val="24"/>
          <w:lang w:eastAsia="en-GB"/>
        </w:rPr>
      </w:pPr>
      <w:r>
        <w:rPr>
          <w:rFonts w:ascii="Tahoma" w:eastAsia="Times New Roman" w:hAnsi="Tahoma" w:cs="Tahoma"/>
          <w:sz w:val="24"/>
          <w:szCs w:val="24"/>
          <w:lang w:eastAsia="en-GB"/>
        </w:rPr>
        <w:lastRenderedPageBreak/>
        <w:t xml:space="preserve">Tony Juniper – </w:t>
      </w:r>
      <w:r>
        <w:rPr>
          <w:rFonts w:ascii="Tahoma" w:eastAsia="Times New Roman" w:hAnsi="Tahoma" w:cs="Tahoma"/>
          <w:i/>
          <w:sz w:val="24"/>
          <w:szCs w:val="24"/>
          <w:lang w:eastAsia="en-GB"/>
        </w:rPr>
        <w:t xml:space="preserve">What Nature Does for Britain, </w:t>
      </w:r>
      <w:r>
        <w:rPr>
          <w:rFonts w:ascii="Tahoma" w:eastAsia="Times New Roman" w:hAnsi="Tahoma" w:cs="Tahoma"/>
          <w:sz w:val="24"/>
          <w:szCs w:val="24"/>
          <w:lang w:eastAsia="en-GB"/>
        </w:rPr>
        <w:t>2015.</w:t>
      </w:r>
    </w:p>
    <w:p w:rsidR="005A71A8" w:rsidRDefault="005A71A8" w:rsidP="00417F61">
      <w:pPr>
        <w:pStyle w:val="ListParagraph"/>
        <w:spacing w:before="100" w:beforeAutospacing="1" w:after="100" w:afterAutospacing="1" w:line="240" w:lineRule="auto"/>
        <w:jc w:val="both"/>
        <w:rPr>
          <w:rFonts w:ascii="Tahoma" w:eastAsia="Times New Roman" w:hAnsi="Tahoma" w:cs="Tahoma"/>
          <w:sz w:val="24"/>
          <w:szCs w:val="24"/>
          <w:lang w:eastAsia="en-GB"/>
        </w:rPr>
      </w:pPr>
      <w:r>
        <w:rPr>
          <w:rFonts w:ascii="Tahoma" w:eastAsia="Times New Roman" w:hAnsi="Tahoma" w:cs="Tahoma"/>
          <w:sz w:val="24"/>
          <w:szCs w:val="24"/>
          <w:lang w:eastAsia="en-GB"/>
        </w:rPr>
        <w:t xml:space="preserve">Richard Layard – </w:t>
      </w:r>
      <w:r>
        <w:rPr>
          <w:rFonts w:ascii="Tahoma" w:eastAsia="Times New Roman" w:hAnsi="Tahoma" w:cs="Tahoma"/>
          <w:i/>
          <w:sz w:val="24"/>
          <w:szCs w:val="24"/>
          <w:lang w:eastAsia="en-GB"/>
        </w:rPr>
        <w:t xml:space="preserve">Happiness, </w:t>
      </w:r>
      <w:r>
        <w:rPr>
          <w:rFonts w:ascii="Tahoma" w:eastAsia="Times New Roman" w:hAnsi="Tahoma" w:cs="Tahoma"/>
          <w:sz w:val="24"/>
          <w:szCs w:val="24"/>
          <w:lang w:eastAsia="en-GB"/>
        </w:rPr>
        <w:t xml:space="preserve">2005. </w:t>
      </w:r>
    </w:p>
    <w:p w:rsidR="005A71A8" w:rsidRPr="005A71A8" w:rsidRDefault="005A71A8" w:rsidP="00417F61">
      <w:pPr>
        <w:pStyle w:val="ListParagraph"/>
        <w:spacing w:before="100" w:beforeAutospacing="1" w:after="100" w:afterAutospacing="1" w:line="240" w:lineRule="auto"/>
        <w:jc w:val="both"/>
        <w:rPr>
          <w:rFonts w:ascii="Tahoma" w:eastAsia="Times New Roman" w:hAnsi="Tahoma" w:cs="Tahoma"/>
          <w:sz w:val="24"/>
          <w:szCs w:val="24"/>
          <w:lang w:eastAsia="en-GB"/>
        </w:rPr>
      </w:pPr>
    </w:p>
    <w:p w:rsidR="009C7F7E" w:rsidRDefault="009C7F7E" w:rsidP="001A72C6">
      <w:pPr>
        <w:pStyle w:val="ListParagraph"/>
        <w:numPr>
          <w:ilvl w:val="0"/>
          <w:numId w:val="2"/>
        </w:numPr>
        <w:spacing w:before="100" w:beforeAutospacing="1" w:after="100" w:afterAutospacing="1" w:line="240" w:lineRule="auto"/>
        <w:jc w:val="both"/>
        <w:rPr>
          <w:rFonts w:ascii="Tahoma" w:eastAsia="Times New Roman" w:hAnsi="Tahoma" w:cs="Tahoma"/>
          <w:sz w:val="24"/>
          <w:szCs w:val="24"/>
          <w:lang w:eastAsia="en-GB"/>
        </w:rPr>
      </w:pPr>
      <w:r w:rsidRPr="001A72C6">
        <w:rPr>
          <w:rFonts w:ascii="Tahoma" w:eastAsia="Times New Roman" w:hAnsi="Tahoma" w:cs="Tahoma"/>
          <w:sz w:val="24"/>
          <w:szCs w:val="24"/>
          <w:lang w:eastAsia="en-GB"/>
        </w:rPr>
        <w:t>What challenges and obstacles have you identified to decarbonisation?</w:t>
      </w:r>
    </w:p>
    <w:p w:rsidR="00704333" w:rsidRPr="001A72C6" w:rsidRDefault="00704333" w:rsidP="00C067C9">
      <w:pPr>
        <w:pStyle w:val="ListParagraph"/>
        <w:spacing w:before="100" w:beforeAutospacing="1" w:after="100" w:afterAutospacing="1" w:line="240" w:lineRule="auto"/>
        <w:jc w:val="both"/>
        <w:rPr>
          <w:rFonts w:ascii="Tahoma" w:eastAsia="Times New Roman" w:hAnsi="Tahoma" w:cs="Tahoma"/>
          <w:sz w:val="24"/>
          <w:szCs w:val="24"/>
          <w:lang w:eastAsia="en-GB"/>
        </w:rPr>
      </w:pPr>
    </w:p>
    <w:p w:rsidR="001A72C6" w:rsidRDefault="001A72C6" w:rsidP="001A72C6">
      <w:pPr>
        <w:pStyle w:val="ListParagraph"/>
        <w:spacing w:before="100" w:beforeAutospacing="1" w:after="100" w:afterAutospacing="1" w:line="240" w:lineRule="auto"/>
        <w:jc w:val="both"/>
        <w:rPr>
          <w:rFonts w:ascii="Tahoma" w:eastAsia="Times New Roman" w:hAnsi="Tahoma" w:cs="Tahoma"/>
          <w:sz w:val="24"/>
          <w:szCs w:val="24"/>
          <w:lang w:eastAsia="en-GB"/>
        </w:rPr>
      </w:pPr>
      <w:r w:rsidRPr="00814EE0">
        <w:rPr>
          <w:rFonts w:ascii="Tahoma" w:eastAsia="Times New Roman" w:hAnsi="Tahoma" w:cs="Tahoma"/>
          <w:b/>
          <w:sz w:val="24"/>
          <w:szCs w:val="24"/>
          <w:lang w:eastAsia="en-GB"/>
        </w:rPr>
        <w:t>Answer</w:t>
      </w:r>
      <w:r>
        <w:rPr>
          <w:rFonts w:ascii="Tahoma" w:eastAsia="Times New Roman" w:hAnsi="Tahoma" w:cs="Tahoma"/>
          <w:sz w:val="24"/>
          <w:szCs w:val="24"/>
          <w:lang w:eastAsia="en-GB"/>
        </w:rPr>
        <w:t>: The UK Government, its allied corporations and the malign ‘</w:t>
      </w:r>
      <w:proofErr w:type="spellStart"/>
      <w:r>
        <w:rPr>
          <w:rFonts w:ascii="Tahoma" w:eastAsia="Times New Roman" w:hAnsi="Tahoma" w:cs="Tahoma"/>
          <w:sz w:val="24"/>
          <w:szCs w:val="24"/>
          <w:lang w:eastAsia="en-GB"/>
        </w:rPr>
        <w:t>Tufton</w:t>
      </w:r>
      <w:proofErr w:type="spellEnd"/>
      <w:r>
        <w:rPr>
          <w:rFonts w:ascii="Tahoma" w:eastAsia="Times New Roman" w:hAnsi="Tahoma" w:cs="Tahoma"/>
          <w:sz w:val="24"/>
          <w:szCs w:val="24"/>
          <w:lang w:eastAsia="en-GB"/>
        </w:rPr>
        <w:t xml:space="preserve"> Street’ type Climate Change deniers and market fundamentalists, made worse by the most inadequate of our newspapers, are all part of the resistance to decarbonisation. Taken together, the</w:t>
      </w:r>
      <w:r w:rsidR="0013453E">
        <w:rPr>
          <w:rFonts w:ascii="Tahoma" w:eastAsia="Times New Roman" w:hAnsi="Tahoma" w:cs="Tahoma"/>
          <w:sz w:val="24"/>
          <w:szCs w:val="24"/>
          <w:lang w:eastAsia="en-GB"/>
        </w:rPr>
        <w:t>se deficient institutions</w:t>
      </w:r>
      <w:r>
        <w:rPr>
          <w:rFonts w:ascii="Tahoma" w:eastAsia="Times New Roman" w:hAnsi="Tahoma" w:cs="Tahoma"/>
          <w:sz w:val="24"/>
          <w:szCs w:val="24"/>
          <w:lang w:eastAsia="en-GB"/>
        </w:rPr>
        <w:t xml:space="preserve"> demonstrate a need for system change of a comprehensive nature to allow this country to meet its own long term needs and to serve the </w:t>
      </w:r>
      <w:r w:rsidR="0013453E">
        <w:rPr>
          <w:rFonts w:ascii="Tahoma" w:eastAsia="Times New Roman" w:hAnsi="Tahoma" w:cs="Tahoma"/>
          <w:sz w:val="24"/>
          <w:szCs w:val="24"/>
          <w:lang w:eastAsia="en-GB"/>
        </w:rPr>
        <w:t xml:space="preserve">overall </w:t>
      </w:r>
      <w:r>
        <w:rPr>
          <w:rFonts w:ascii="Tahoma" w:eastAsia="Times New Roman" w:hAnsi="Tahoma" w:cs="Tahoma"/>
          <w:sz w:val="24"/>
          <w:szCs w:val="24"/>
          <w:lang w:eastAsia="en-GB"/>
        </w:rPr>
        <w:t>goal of protecting the Planet</w:t>
      </w:r>
      <w:r w:rsidR="0013453E">
        <w:rPr>
          <w:rFonts w:ascii="Tahoma" w:eastAsia="Times New Roman" w:hAnsi="Tahoma" w:cs="Tahoma"/>
          <w:sz w:val="24"/>
          <w:szCs w:val="24"/>
          <w:lang w:eastAsia="en-GB"/>
        </w:rPr>
        <w:t xml:space="preserve"> for future generations and species</w:t>
      </w:r>
      <w:r>
        <w:rPr>
          <w:rFonts w:ascii="Tahoma" w:eastAsia="Times New Roman" w:hAnsi="Tahoma" w:cs="Tahoma"/>
          <w:sz w:val="24"/>
          <w:szCs w:val="24"/>
          <w:lang w:eastAsia="en-GB"/>
        </w:rPr>
        <w:t xml:space="preserve">. </w:t>
      </w:r>
      <w:r w:rsidR="00C067C9">
        <w:rPr>
          <w:rFonts w:ascii="Tahoma" w:eastAsia="Times New Roman" w:hAnsi="Tahoma" w:cs="Tahoma"/>
          <w:sz w:val="24"/>
          <w:szCs w:val="24"/>
          <w:lang w:eastAsia="en-GB"/>
        </w:rPr>
        <w:t xml:space="preserve">MPs and Ministers must be prohibited from accepting payments in cash – or as goods or services – from fossil fuel </w:t>
      </w:r>
      <w:r w:rsidR="0013453E">
        <w:rPr>
          <w:rFonts w:ascii="Tahoma" w:eastAsia="Times New Roman" w:hAnsi="Tahoma" w:cs="Tahoma"/>
          <w:sz w:val="24"/>
          <w:szCs w:val="24"/>
          <w:lang w:eastAsia="en-GB"/>
        </w:rPr>
        <w:t xml:space="preserve">and other polluting </w:t>
      </w:r>
      <w:r w:rsidR="00C067C9">
        <w:rPr>
          <w:rFonts w:ascii="Tahoma" w:eastAsia="Times New Roman" w:hAnsi="Tahoma" w:cs="Tahoma"/>
          <w:sz w:val="24"/>
          <w:szCs w:val="24"/>
          <w:lang w:eastAsia="en-GB"/>
        </w:rPr>
        <w:t xml:space="preserve">industries or propaganda organisations supporting them, or Climate Change denial. More generally, MPs should not be able to receive any funds of this type from any organisation or individual. </w:t>
      </w:r>
    </w:p>
    <w:p w:rsidR="00704333" w:rsidRDefault="00704333" w:rsidP="001A72C6">
      <w:pPr>
        <w:pStyle w:val="ListParagraph"/>
        <w:spacing w:before="100" w:beforeAutospacing="1" w:after="100" w:afterAutospacing="1" w:line="240" w:lineRule="auto"/>
        <w:jc w:val="both"/>
        <w:rPr>
          <w:rFonts w:ascii="Tahoma" w:eastAsia="Times New Roman" w:hAnsi="Tahoma" w:cs="Tahoma"/>
          <w:sz w:val="24"/>
          <w:szCs w:val="24"/>
          <w:lang w:eastAsia="en-GB"/>
        </w:rPr>
      </w:pPr>
    </w:p>
    <w:p w:rsidR="00814EE0" w:rsidRDefault="00814EE0" w:rsidP="001A72C6">
      <w:pPr>
        <w:pStyle w:val="ListParagraph"/>
        <w:spacing w:before="100" w:beforeAutospacing="1" w:after="100" w:afterAutospacing="1" w:line="240" w:lineRule="auto"/>
        <w:jc w:val="both"/>
        <w:rPr>
          <w:rFonts w:ascii="Tahoma" w:eastAsia="Times New Roman" w:hAnsi="Tahoma" w:cs="Tahoma"/>
          <w:sz w:val="24"/>
          <w:szCs w:val="24"/>
          <w:lang w:eastAsia="en-GB"/>
        </w:rPr>
      </w:pPr>
      <w:r>
        <w:rPr>
          <w:rFonts w:ascii="Tahoma" w:eastAsia="Times New Roman" w:hAnsi="Tahoma" w:cs="Tahoma"/>
          <w:b/>
          <w:sz w:val="24"/>
          <w:szCs w:val="24"/>
          <w:lang w:eastAsia="en-GB"/>
        </w:rPr>
        <w:t>Sources</w:t>
      </w:r>
      <w:r w:rsidRPr="00814EE0">
        <w:rPr>
          <w:rFonts w:ascii="Tahoma" w:eastAsia="Times New Roman" w:hAnsi="Tahoma" w:cs="Tahoma"/>
          <w:sz w:val="24"/>
          <w:szCs w:val="24"/>
          <w:lang w:eastAsia="en-GB"/>
        </w:rPr>
        <w:t>:</w:t>
      </w:r>
    </w:p>
    <w:p w:rsidR="005A71A8" w:rsidRDefault="005A71A8" w:rsidP="001A72C6">
      <w:pPr>
        <w:pStyle w:val="ListParagraph"/>
        <w:spacing w:before="100" w:beforeAutospacing="1" w:after="100" w:afterAutospacing="1" w:line="240" w:lineRule="auto"/>
        <w:jc w:val="both"/>
        <w:rPr>
          <w:rFonts w:ascii="Tahoma" w:eastAsia="Times New Roman" w:hAnsi="Tahoma" w:cs="Tahoma"/>
          <w:sz w:val="24"/>
          <w:szCs w:val="24"/>
          <w:lang w:eastAsia="en-GB"/>
        </w:rPr>
      </w:pPr>
      <w:r w:rsidRPr="005A71A8">
        <w:rPr>
          <w:rFonts w:ascii="Tahoma" w:eastAsia="Times New Roman" w:hAnsi="Tahoma" w:cs="Tahoma"/>
          <w:sz w:val="24"/>
          <w:szCs w:val="24"/>
          <w:lang w:eastAsia="en-GB"/>
        </w:rPr>
        <w:t>Any rational newspaper or news media outlet.</w:t>
      </w:r>
      <w:r w:rsidR="00704333">
        <w:rPr>
          <w:rFonts w:ascii="Tahoma" w:eastAsia="Times New Roman" w:hAnsi="Tahoma" w:cs="Tahoma"/>
          <w:sz w:val="24"/>
          <w:szCs w:val="24"/>
          <w:lang w:eastAsia="en-GB"/>
        </w:rPr>
        <w:t xml:space="preserve"> Critical analyses of Government policy by </w:t>
      </w:r>
      <w:r w:rsidR="00C067C9">
        <w:rPr>
          <w:rFonts w:ascii="Tahoma" w:eastAsia="Times New Roman" w:hAnsi="Tahoma" w:cs="Tahoma"/>
          <w:sz w:val="24"/>
          <w:szCs w:val="24"/>
          <w:lang w:eastAsia="en-GB"/>
        </w:rPr>
        <w:t xml:space="preserve">academics, </w:t>
      </w:r>
      <w:r w:rsidR="00704333">
        <w:rPr>
          <w:rFonts w:ascii="Tahoma" w:eastAsia="Times New Roman" w:hAnsi="Tahoma" w:cs="Tahoma"/>
          <w:sz w:val="24"/>
          <w:szCs w:val="24"/>
          <w:lang w:eastAsia="en-GB"/>
        </w:rPr>
        <w:t xml:space="preserve">environmental organisations and campaigns. </w:t>
      </w:r>
    </w:p>
    <w:p w:rsidR="005A71A8" w:rsidRPr="005A71A8" w:rsidRDefault="005A71A8" w:rsidP="001A72C6">
      <w:pPr>
        <w:pStyle w:val="ListParagraph"/>
        <w:spacing w:before="100" w:beforeAutospacing="1" w:after="100" w:afterAutospacing="1" w:line="240" w:lineRule="auto"/>
        <w:jc w:val="both"/>
        <w:rPr>
          <w:rFonts w:ascii="Tahoma" w:eastAsia="Times New Roman" w:hAnsi="Tahoma" w:cs="Tahoma"/>
          <w:sz w:val="24"/>
          <w:szCs w:val="24"/>
          <w:lang w:eastAsia="en-GB"/>
        </w:rPr>
      </w:pPr>
    </w:p>
    <w:p w:rsidR="009C7F7E" w:rsidRDefault="009C7F7E" w:rsidP="001A72C6">
      <w:pPr>
        <w:pStyle w:val="ListParagraph"/>
        <w:numPr>
          <w:ilvl w:val="0"/>
          <w:numId w:val="2"/>
        </w:numPr>
        <w:spacing w:before="100" w:beforeAutospacing="1" w:after="100" w:afterAutospacing="1" w:line="240" w:lineRule="auto"/>
        <w:jc w:val="both"/>
        <w:rPr>
          <w:rFonts w:ascii="Tahoma" w:eastAsia="Times New Roman" w:hAnsi="Tahoma" w:cs="Tahoma"/>
          <w:sz w:val="24"/>
          <w:szCs w:val="24"/>
          <w:lang w:eastAsia="en-GB"/>
        </w:rPr>
      </w:pPr>
      <w:r w:rsidRPr="001A72C6">
        <w:rPr>
          <w:rFonts w:ascii="Tahoma" w:eastAsia="Times New Roman" w:hAnsi="Tahoma" w:cs="Tahoma"/>
          <w:sz w:val="24"/>
          <w:szCs w:val="24"/>
          <w:lang w:eastAsia="en-GB"/>
        </w:rPr>
        <w:t>What opportunities are there for new/amended measures to stimulate or facilitate the transition to net zero in a way that is pro-growth and/or pro-business?</w:t>
      </w:r>
    </w:p>
    <w:p w:rsidR="00704333" w:rsidRPr="001A72C6" w:rsidRDefault="00704333" w:rsidP="00704333">
      <w:pPr>
        <w:pStyle w:val="ListParagraph"/>
        <w:spacing w:before="100" w:beforeAutospacing="1" w:after="100" w:afterAutospacing="1" w:line="240" w:lineRule="auto"/>
        <w:jc w:val="both"/>
        <w:rPr>
          <w:rFonts w:ascii="Tahoma" w:eastAsia="Times New Roman" w:hAnsi="Tahoma" w:cs="Tahoma"/>
          <w:sz w:val="24"/>
          <w:szCs w:val="24"/>
          <w:lang w:eastAsia="en-GB"/>
        </w:rPr>
      </w:pPr>
    </w:p>
    <w:p w:rsidR="001A72C6" w:rsidRDefault="001A72C6" w:rsidP="001A72C6">
      <w:pPr>
        <w:pStyle w:val="ListParagraph"/>
        <w:spacing w:before="100" w:beforeAutospacing="1" w:after="100" w:afterAutospacing="1" w:line="240" w:lineRule="auto"/>
        <w:jc w:val="both"/>
        <w:rPr>
          <w:rFonts w:ascii="Tahoma" w:eastAsia="Times New Roman" w:hAnsi="Tahoma" w:cs="Tahoma"/>
          <w:sz w:val="24"/>
          <w:szCs w:val="24"/>
          <w:lang w:eastAsia="en-GB"/>
        </w:rPr>
      </w:pPr>
      <w:r w:rsidRPr="00AC5346">
        <w:rPr>
          <w:rFonts w:ascii="Tahoma" w:eastAsia="Times New Roman" w:hAnsi="Tahoma" w:cs="Tahoma"/>
          <w:b/>
          <w:sz w:val="24"/>
          <w:szCs w:val="24"/>
          <w:lang w:eastAsia="en-GB"/>
        </w:rPr>
        <w:t>Answer</w:t>
      </w:r>
      <w:r>
        <w:rPr>
          <w:rFonts w:ascii="Tahoma" w:eastAsia="Times New Roman" w:hAnsi="Tahoma" w:cs="Tahoma"/>
          <w:sz w:val="24"/>
          <w:szCs w:val="24"/>
          <w:lang w:eastAsia="en-GB"/>
        </w:rPr>
        <w:t>: re-regulation to prevent business activity that worsens the Climate and ecological emergencies</w:t>
      </w:r>
      <w:r w:rsidR="00E17C26">
        <w:rPr>
          <w:rFonts w:ascii="Tahoma" w:eastAsia="Times New Roman" w:hAnsi="Tahoma" w:cs="Tahoma"/>
          <w:sz w:val="24"/>
          <w:szCs w:val="24"/>
          <w:lang w:eastAsia="en-GB"/>
        </w:rPr>
        <w:t>, and maintaining and adding to regulation which supports business activity addressing the Climate and ecological emergencies</w:t>
      </w:r>
      <w:r>
        <w:rPr>
          <w:rFonts w:ascii="Tahoma" w:eastAsia="Times New Roman" w:hAnsi="Tahoma" w:cs="Tahoma"/>
          <w:sz w:val="24"/>
          <w:szCs w:val="24"/>
          <w:lang w:eastAsia="en-GB"/>
        </w:rPr>
        <w:t xml:space="preserve">. </w:t>
      </w:r>
      <w:r w:rsidR="00814EE0">
        <w:rPr>
          <w:rFonts w:ascii="Tahoma" w:eastAsia="Times New Roman" w:hAnsi="Tahoma" w:cs="Tahoma"/>
          <w:sz w:val="24"/>
          <w:szCs w:val="24"/>
          <w:lang w:eastAsia="en-GB"/>
        </w:rPr>
        <w:t>Maintenance of past EU origin regulations/legislation and implementing new legislation from the EU, or exceeding its terms</w:t>
      </w:r>
      <w:r w:rsidR="00E17C26">
        <w:rPr>
          <w:rFonts w:ascii="Tahoma" w:eastAsia="Times New Roman" w:hAnsi="Tahoma" w:cs="Tahoma"/>
          <w:sz w:val="24"/>
          <w:szCs w:val="24"/>
          <w:lang w:eastAsia="en-GB"/>
        </w:rPr>
        <w:t>, is highly desirable</w:t>
      </w:r>
      <w:r w:rsidR="00814EE0">
        <w:rPr>
          <w:rFonts w:ascii="Tahoma" w:eastAsia="Times New Roman" w:hAnsi="Tahoma" w:cs="Tahoma"/>
          <w:sz w:val="24"/>
          <w:szCs w:val="24"/>
          <w:lang w:eastAsia="en-GB"/>
        </w:rPr>
        <w:t xml:space="preserve">. </w:t>
      </w:r>
      <w:r>
        <w:rPr>
          <w:rFonts w:ascii="Tahoma" w:eastAsia="Times New Roman" w:hAnsi="Tahoma" w:cs="Tahoma"/>
          <w:sz w:val="24"/>
          <w:szCs w:val="24"/>
          <w:lang w:eastAsia="en-GB"/>
        </w:rPr>
        <w:t xml:space="preserve">Adoption of a ‘Prosperity Without Growth’ approach throughout governance, following the work of Tim Jackson in particular. </w:t>
      </w:r>
      <w:r w:rsidR="00814EE0">
        <w:rPr>
          <w:rFonts w:ascii="Tahoma" w:eastAsia="Times New Roman" w:hAnsi="Tahoma" w:cs="Tahoma"/>
          <w:sz w:val="24"/>
          <w:szCs w:val="24"/>
          <w:lang w:eastAsia="en-GB"/>
        </w:rPr>
        <w:t xml:space="preserve">Kate </w:t>
      </w:r>
      <w:proofErr w:type="spellStart"/>
      <w:r w:rsidR="00814EE0">
        <w:rPr>
          <w:rFonts w:ascii="Tahoma" w:eastAsia="Times New Roman" w:hAnsi="Tahoma" w:cs="Tahoma"/>
          <w:sz w:val="24"/>
          <w:szCs w:val="24"/>
          <w:lang w:eastAsia="en-GB"/>
        </w:rPr>
        <w:t>Raworth’s</w:t>
      </w:r>
      <w:proofErr w:type="spellEnd"/>
      <w:r w:rsidR="00814EE0">
        <w:rPr>
          <w:rFonts w:ascii="Tahoma" w:eastAsia="Times New Roman" w:hAnsi="Tahoma" w:cs="Tahoma"/>
          <w:sz w:val="24"/>
          <w:szCs w:val="24"/>
          <w:lang w:eastAsia="en-GB"/>
        </w:rPr>
        <w:t xml:space="preserve"> work on the creation of a circular economy needs national, regional and local government implementation for achieving Net Zero, and reducing resource wastage.</w:t>
      </w:r>
      <w:r w:rsidR="0013453E">
        <w:rPr>
          <w:rFonts w:ascii="Tahoma" w:eastAsia="Times New Roman" w:hAnsi="Tahoma" w:cs="Tahoma"/>
          <w:sz w:val="24"/>
          <w:szCs w:val="24"/>
          <w:lang w:eastAsia="en-GB"/>
        </w:rPr>
        <w:t xml:space="preserve"> Re-use and not just recycling, needs ramping up.</w:t>
      </w:r>
      <w:r w:rsidR="00814EE0">
        <w:rPr>
          <w:rFonts w:ascii="Tahoma" w:eastAsia="Times New Roman" w:hAnsi="Tahoma" w:cs="Tahoma"/>
          <w:sz w:val="24"/>
          <w:szCs w:val="24"/>
          <w:lang w:eastAsia="en-GB"/>
        </w:rPr>
        <w:t xml:space="preserve"> </w:t>
      </w:r>
      <w:r>
        <w:rPr>
          <w:rFonts w:ascii="Tahoma" w:eastAsia="Times New Roman" w:hAnsi="Tahoma" w:cs="Tahoma"/>
          <w:sz w:val="24"/>
          <w:szCs w:val="24"/>
          <w:lang w:eastAsia="en-GB"/>
        </w:rPr>
        <w:t xml:space="preserve">Dumping simplistic ideas about </w:t>
      </w:r>
      <w:r w:rsidR="00B376F0">
        <w:rPr>
          <w:rFonts w:ascii="Tahoma" w:eastAsia="Times New Roman" w:hAnsi="Tahoma" w:cs="Tahoma"/>
          <w:sz w:val="24"/>
          <w:szCs w:val="24"/>
          <w:lang w:eastAsia="en-GB"/>
        </w:rPr>
        <w:t xml:space="preserve">conventional </w:t>
      </w:r>
      <w:r>
        <w:rPr>
          <w:rFonts w:ascii="Tahoma" w:eastAsia="Times New Roman" w:hAnsi="Tahoma" w:cs="Tahoma"/>
          <w:sz w:val="24"/>
          <w:szCs w:val="24"/>
          <w:lang w:eastAsia="en-GB"/>
        </w:rPr>
        <w:t xml:space="preserve">economic growth and the efficacy of market actors to run </w:t>
      </w:r>
      <w:r w:rsidR="00D3115B">
        <w:rPr>
          <w:rFonts w:ascii="Tahoma" w:eastAsia="Times New Roman" w:hAnsi="Tahoma" w:cs="Tahoma"/>
          <w:sz w:val="24"/>
          <w:szCs w:val="24"/>
          <w:lang w:eastAsia="en-GB"/>
        </w:rPr>
        <w:t>large-scale energy industries</w:t>
      </w:r>
      <w:r w:rsidR="00814EE0">
        <w:rPr>
          <w:rFonts w:ascii="Tahoma" w:eastAsia="Times New Roman" w:hAnsi="Tahoma" w:cs="Tahoma"/>
          <w:sz w:val="24"/>
          <w:szCs w:val="24"/>
          <w:lang w:eastAsia="en-GB"/>
        </w:rPr>
        <w:t xml:space="preserve"> is vital</w:t>
      </w:r>
      <w:r w:rsidR="00D3115B">
        <w:rPr>
          <w:rFonts w:ascii="Tahoma" w:eastAsia="Times New Roman" w:hAnsi="Tahoma" w:cs="Tahoma"/>
          <w:sz w:val="24"/>
          <w:szCs w:val="24"/>
          <w:lang w:eastAsia="en-GB"/>
        </w:rPr>
        <w:t xml:space="preserve">, </w:t>
      </w:r>
      <w:r w:rsidR="00814EE0">
        <w:rPr>
          <w:rFonts w:ascii="Tahoma" w:eastAsia="Times New Roman" w:hAnsi="Tahoma" w:cs="Tahoma"/>
          <w:sz w:val="24"/>
          <w:szCs w:val="24"/>
          <w:lang w:eastAsia="en-GB"/>
        </w:rPr>
        <w:t xml:space="preserve">as it is for </w:t>
      </w:r>
      <w:r w:rsidR="00D3115B">
        <w:rPr>
          <w:rFonts w:ascii="Tahoma" w:eastAsia="Times New Roman" w:hAnsi="Tahoma" w:cs="Tahoma"/>
          <w:sz w:val="24"/>
          <w:szCs w:val="24"/>
          <w:lang w:eastAsia="en-GB"/>
        </w:rPr>
        <w:t xml:space="preserve">the water industry, rail, buses or any part of the NHS. </w:t>
      </w:r>
      <w:r w:rsidR="00C067C9">
        <w:rPr>
          <w:rFonts w:ascii="Tahoma" w:eastAsia="Times New Roman" w:hAnsi="Tahoma" w:cs="Tahoma"/>
          <w:sz w:val="24"/>
          <w:szCs w:val="24"/>
          <w:lang w:eastAsia="en-GB"/>
        </w:rPr>
        <w:t>In each case, full re-nationalisation is required to ensure Climate, environment and social goals are met.</w:t>
      </w:r>
    </w:p>
    <w:p w:rsidR="00704333" w:rsidRDefault="00704333" w:rsidP="001A72C6">
      <w:pPr>
        <w:pStyle w:val="ListParagraph"/>
        <w:spacing w:before="100" w:beforeAutospacing="1" w:after="100" w:afterAutospacing="1" w:line="240" w:lineRule="auto"/>
        <w:jc w:val="both"/>
        <w:rPr>
          <w:rFonts w:ascii="Tahoma" w:eastAsia="Times New Roman" w:hAnsi="Tahoma" w:cs="Tahoma"/>
          <w:sz w:val="24"/>
          <w:szCs w:val="24"/>
          <w:lang w:eastAsia="en-GB"/>
        </w:rPr>
      </w:pPr>
    </w:p>
    <w:p w:rsidR="00814EE0" w:rsidRDefault="00814EE0" w:rsidP="001A72C6">
      <w:pPr>
        <w:pStyle w:val="ListParagraph"/>
        <w:spacing w:before="100" w:beforeAutospacing="1" w:after="100" w:afterAutospacing="1" w:line="240" w:lineRule="auto"/>
        <w:jc w:val="both"/>
        <w:rPr>
          <w:rFonts w:ascii="Tahoma" w:eastAsia="Times New Roman" w:hAnsi="Tahoma" w:cs="Tahoma"/>
          <w:sz w:val="24"/>
          <w:szCs w:val="24"/>
          <w:lang w:eastAsia="en-GB"/>
        </w:rPr>
      </w:pPr>
      <w:r w:rsidRPr="00814EE0">
        <w:rPr>
          <w:rFonts w:ascii="Tahoma" w:eastAsia="Times New Roman" w:hAnsi="Tahoma" w:cs="Tahoma"/>
          <w:b/>
          <w:sz w:val="24"/>
          <w:szCs w:val="24"/>
          <w:lang w:eastAsia="en-GB"/>
        </w:rPr>
        <w:t>Sources</w:t>
      </w:r>
      <w:r>
        <w:rPr>
          <w:rFonts w:ascii="Tahoma" w:eastAsia="Times New Roman" w:hAnsi="Tahoma" w:cs="Tahoma"/>
          <w:sz w:val="24"/>
          <w:szCs w:val="24"/>
          <w:lang w:eastAsia="en-GB"/>
        </w:rPr>
        <w:t>:</w:t>
      </w:r>
      <w:r w:rsidR="005A71A8">
        <w:rPr>
          <w:rFonts w:ascii="Tahoma" w:eastAsia="Times New Roman" w:hAnsi="Tahoma" w:cs="Tahoma"/>
          <w:sz w:val="24"/>
          <w:szCs w:val="24"/>
          <w:lang w:eastAsia="en-GB"/>
        </w:rPr>
        <w:t xml:space="preserve"> as given above. </w:t>
      </w:r>
    </w:p>
    <w:p w:rsidR="005A71A8" w:rsidRPr="001A72C6" w:rsidRDefault="005A71A8" w:rsidP="001A72C6">
      <w:pPr>
        <w:pStyle w:val="ListParagraph"/>
        <w:spacing w:before="100" w:beforeAutospacing="1" w:after="100" w:afterAutospacing="1" w:line="240" w:lineRule="auto"/>
        <w:jc w:val="both"/>
        <w:rPr>
          <w:rFonts w:ascii="Tahoma" w:eastAsia="Times New Roman" w:hAnsi="Tahoma" w:cs="Tahoma"/>
          <w:sz w:val="24"/>
          <w:szCs w:val="24"/>
          <w:lang w:eastAsia="en-GB"/>
        </w:rPr>
      </w:pPr>
    </w:p>
    <w:p w:rsidR="009C7F7E" w:rsidRDefault="009C7F7E" w:rsidP="00D3115B">
      <w:pPr>
        <w:pStyle w:val="ListParagraph"/>
        <w:numPr>
          <w:ilvl w:val="0"/>
          <w:numId w:val="2"/>
        </w:numPr>
        <w:spacing w:before="100" w:beforeAutospacing="1" w:after="100" w:afterAutospacing="1" w:line="240" w:lineRule="auto"/>
        <w:jc w:val="both"/>
        <w:rPr>
          <w:rFonts w:ascii="Tahoma" w:eastAsia="Times New Roman" w:hAnsi="Tahoma" w:cs="Tahoma"/>
          <w:sz w:val="24"/>
          <w:szCs w:val="24"/>
          <w:lang w:eastAsia="en-GB"/>
        </w:rPr>
      </w:pPr>
      <w:r w:rsidRPr="00D3115B">
        <w:rPr>
          <w:rFonts w:ascii="Tahoma" w:eastAsia="Times New Roman" w:hAnsi="Tahoma" w:cs="Tahoma"/>
          <w:sz w:val="24"/>
          <w:szCs w:val="24"/>
          <w:lang w:eastAsia="en-GB"/>
        </w:rPr>
        <w:t>What more could government do to support businesses, consumers and other actors to decarbonise?</w:t>
      </w:r>
    </w:p>
    <w:p w:rsidR="00704333" w:rsidRPr="00D3115B" w:rsidRDefault="00704333" w:rsidP="00704333">
      <w:pPr>
        <w:pStyle w:val="ListParagraph"/>
        <w:spacing w:before="100" w:beforeAutospacing="1" w:after="100" w:afterAutospacing="1" w:line="240" w:lineRule="auto"/>
        <w:jc w:val="both"/>
        <w:rPr>
          <w:rFonts w:ascii="Tahoma" w:eastAsia="Times New Roman" w:hAnsi="Tahoma" w:cs="Tahoma"/>
          <w:sz w:val="24"/>
          <w:szCs w:val="24"/>
          <w:lang w:eastAsia="en-GB"/>
        </w:rPr>
      </w:pPr>
    </w:p>
    <w:p w:rsidR="00D3115B" w:rsidRDefault="00D3115B" w:rsidP="00D3115B">
      <w:pPr>
        <w:pStyle w:val="ListParagraph"/>
        <w:spacing w:before="100" w:beforeAutospacing="1" w:after="100" w:afterAutospacing="1" w:line="240" w:lineRule="auto"/>
        <w:jc w:val="both"/>
        <w:rPr>
          <w:rFonts w:ascii="Tahoma" w:eastAsia="Times New Roman" w:hAnsi="Tahoma" w:cs="Tahoma"/>
          <w:sz w:val="24"/>
          <w:szCs w:val="24"/>
          <w:lang w:eastAsia="en-GB"/>
        </w:rPr>
      </w:pPr>
      <w:r w:rsidRPr="00AC5346">
        <w:rPr>
          <w:rFonts w:ascii="Tahoma" w:eastAsia="Times New Roman" w:hAnsi="Tahoma" w:cs="Tahoma"/>
          <w:b/>
          <w:sz w:val="24"/>
          <w:szCs w:val="24"/>
          <w:lang w:eastAsia="en-GB"/>
        </w:rPr>
        <w:t>Answer</w:t>
      </w:r>
      <w:r>
        <w:rPr>
          <w:rFonts w:ascii="Tahoma" w:eastAsia="Times New Roman" w:hAnsi="Tahoma" w:cs="Tahoma"/>
          <w:sz w:val="24"/>
          <w:szCs w:val="24"/>
          <w:lang w:eastAsia="en-GB"/>
        </w:rPr>
        <w:t>: Enter an investment phase and rebuild the tax base</w:t>
      </w:r>
      <w:r w:rsidR="00AC5346">
        <w:rPr>
          <w:rFonts w:ascii="Tahoma" w:eastAsia="Times New Roman" w:hAnsi="Tahoma" w:cs="Tahoma"/>
          <w:sz w:val="24"/>
          <w:szCs w:val="24"/>
          <w:lang w:eastAsia="en-GB"/>
        </w:rPr>
        <w:t xml:space="preserve"> to provide necessary resources</w:t>
      </w:r>
      <w:r w:rsidR="00B376F0">
        <w:rPr>
          <w:rFonts w:ascii="Tahoma" w:eastAsia="Times New Roman" w:hAnsi="Tahoma" w:cs="Tahoma"/>
          <w:sz w:val="24"/>
          <w:szCs w:val="24"/>
          <w:lang w:eastAsia="en-GB"/>
        </w:rPr>
        <w:t>, skills and jobs</w:t>
      </w:r>
      <w:r w:rsidR="00AC5346">
        <w:rPr>
          <w:rFonts w:ascii="Tahoma" w:eastAsia="Times New Roman" w:hAnsi="Tahoma" w:cs="Tahoma"/>
          <w:sz w:val="24"/>
          <w:szCs w:val="24"/>
          <w:lang w:eastAsia="en-GB"/>
        </w:rPr>
        <w:t xml:space="preserve"> for a </w:t>
      </w:r>
      <w:r w:rsidR="00704333">
        <w:rPr>
          <w:rFonts w:ascii="Tahoma" w:eastAsia="Times New Roman" w:hAnsi="Tahoma" w:cs="Tahoma"/>
          <w:sz w:val="24"/>
          <w:szCs w:val="24"/>
          <w:lang w:eastAsia="en-GB"/>
        </w:rPr>
        <w:t xml:space="preserve">more </w:t>
      </w:r>
      <w:r w:rsidR="00AC5346">
        <w:rPr>
          <w:rFonts w:ascii="Tahoma" w:eastAsia="Times New Roman" w:hAnsi="Tahoma" w:cs="Tahoma"/>
          <w:sz w:val="24"/>
          <w:szCs w:val="24"/>
          <w:lang w:eastAsia="en-GB"/>
        </w:rPr>
        <w:t>rapid Net Zero transition</w:t>
      </w:r>
      <w:r>
        <w:rPr>
          <w:rFonts w:ascii="Tahoma" w:eastAsia="Times New Roman" w:hAnsi="Tahoma" w:cs="Tahoma"/>
          <w:sz w:val="24"/>
          <w:szCs w:val="24"/>
          <w:lang w:eastAsia="en-GB"/>
        </w:rPr>
        <w:t xml:space="preserve">. To sustain a decarbonisation transformation, the following types of taxation would </w:t>
      </w:r>
      <w:r>
        <w:rPr>
          <w:rFonts w:ascii="Tahoma" w:eastAsia="Times New Roman" w:hAnsi="Tahoma" w:cs="Tahoma"/>
          <w:sz w:val="24"/>
          <w:szCs w:val="24"/>
          <w:lang w:eastAsia="en-GB"/>
        </w:rPr>
        <w:lastRenderedPageBreak/>
        <w:t>be needed: raised Air Passenger Duty; a Financial Transaction Tax applying to the UK and its overseas dependent territories</w:t>
      </w:r>
      <w:r w:rsidR="00AC5346">
        <w:rPr>
          <w:rFonts w:ascii="Tahoma" w:eastAsia="Times New Roman" w:hAnsi="Tahoma" w:cs="Tahoma"/>
          <w:sz w:val="24"/>
          <w:szCs w:val="24"/>
          <w:lang w:eastAsia="en-GB"/>
        </w:rPr>
        <w:t>, as part of transferring conspicuous wealth towards more productive uses</w:t>
      </w:r>
      <w:r>
        <w:rPr>
          <w:rFonts w:ascii="Tahoma" w:eastAsia="Times New Roman" w:hAnsi="Tahoma" w:cs="Tahoma"/>
          <w:sz w:val="24"/>
          <w:szCs w:val="24"/>
          <w:lang w:eastAsia="en-GB"/>
        </w:rPr>
        <w:t xml:space="preserve">; </w:t>
      </w:r>
      <w:r w:rsidR="00C067C9">
        <w:rPr>
          <w:rFonts w:ascii="Tahoma" w:eastAsia="Times New Roman" w:hAnsi="Tahoma" w:cs="Tahoma"/>
          <w:sz w:val="24"/>
          <w:szCs w:val="24"/>
          <w:lang w:eastAsia="en-GB"/>
        </w:rPr>
        <w:t xml:space="preserve">corporation tax should be set at the average of the EU States or above; </w:t>
      </w:r>
      <w:r w:rsidR="009E3106">
        <w:rPr>
          <w:rFonts w:ascii="Tahoma" w:eastAsia="Times New Roman" w:hAnsi="Tahoma" w:cs="Tahoma"/>
          <w:sz w:val="24"/>
          <w:szCs w:val="24"/>
          <w:lang w:eastAsia="en-GB"/>
        </w:rPr>
        <w:t>non-</w:t>
      </w:r>
      <w:proofErr w:type="spellStart"/>
      <w:r w:rsidR="009E3106">
        <w:rPr>
          <w:rFonts w:ascii="Tahoma" w:eastAsia="Times New Roman" w:hAnsi="Tahoma" w:cs="Tahoma"/>
          <w:sz w:val="24"/>
          <w:szCs w:val="24"/>
          <w:lang w:eastAsia="en-GB"/>
        </w:rPr>
        <w:t>dom</w:t>
      </w:r>
      <w:proofErr w:type="spellEnd"/>
      <w:r w:rsidR="009E3106">
        <w:rPr>
          <w:rFonts w:ascii="Tahoma" w:eastAsia="Times New Roman" w:hAnsi="Tahoma" w:cs="Tahoma"/>
          <w:sz w:val="24"/>
          <w:szCs w:val="24"/>
          <w:lang w:eastAsia="en-GB"/>
        </w:rPr>
        <w:t xml:space="preserve"> status should be abolished; tax havens anywhere the UK has influence should be shut down and funds found to be illegitimate</w:t>
      </w:r>
      <w:r w:rsidR="0013453E">
        <w:rPr>
          <w:rFonts w:ascii="Tahoma" w:eastAsia="Times New Roman" w:hAnsi="Tahoma" w:cs="Tahoma"/>
          <w:sz w:val="24"/>
          <w:szCs w:val="24"/>
          <w:lang w:eastAsia="en-GB"/>
        </w:rPr>
        <w:t xml:space="preserve">, or untraceable in origin, </w:t>
      </w:r>
      <w:r w:rsidR="009E3106">
        <w:rPr>
          <w:rFonts w:ascii="Tahoma" w:eastAsia="Times New Roman" w:hAnsi="Tahoma" w:cs="Tahoma"/>
          <w:sz w:val="24"/>
          <w:szCs w:val="24"/>
          <w:lang w:eastAsia="en-GB"/>
        </w:rPr>
        <w:t xml:space="preserve">should be transferred to HMRC; </w:t>
      </w:r>
      <w:r>
        <w:rPr>
          <w:rFonts w:ascii="Tahoma" w:eastAsia="Times New Roman" w:hAnsi="Tahoma" w:cs="Tahoma"/>
          <w:sz w:val="24"/>
          <w:szCs w:val="24"/>
          <w:lang w:eastAsia="en-GB"/>
        </w:rPr>
        <w:t>a healthy population meaning</w:t>
      </w:r>
      <w:r w:rsidR="008C1158">
        <w:rPr>
          <w:rFonts w:ascii="Tahoma" w:eastAsia="Times New Roman" w:hAnsi="Tahoma" w:cs="Tahoma"/>
          <w:sz w:val="24"/>
          <w:szCs w:val="24"/>
          <w:lang w:eastAsia="en-GB"/>
        </w:rPr>
        <w:t xml:space="preserve"> health promotion and</w:t>
      </w:r>
      <w:r>
        <w:rPr>
          <w:rFonts w:ascii="Tahoma" w:eastAsia="Times New Roman" w:hAnsi="Tahoma" w:cs="Tahoma"/>
          <w:sz w:val="24"/>
          <w:szCs w:val="24"/>
          <w:lang w:eastAsia="en-GB"/>
        </w:rPr>
        <w:t xml:space="preserve"> a </w:t>
      </w:r>
      <w:r w:rsidR="008C1158">
        <w:rPr>
          <w:rFonts w:ascii="Tahoma" w:eastAsia="Times New Roman" w:hAnsi="Tahoma" w:cs="Tahoma"/>
          <w:sz w:val="24"/>
          <w:szCs w:val="24"/>
          <w:lang w:eastAsia="en-GB"/>
        </w:rPr>
        <w:t xml:space="preserve">wholly </w:t>
      </w:r>
      <w:r>
        <w:rPr>
          <w:rFonts w:ascii="Tahoma" w:eastAsia="Times New Roman" w:hAnsi="Tahoma" w:cs="Tahoma"/>
          <w:sz w:val="24"/>
          <w:szCs w:val="24"/>
          <w:lang w:eastAsia="en-GB"/>
        </w:rPr>
        <w:t>State run NHS</w:t>
      </w:r>
      <w:r w:rsidR="00AC5346">
        <w:rPr>
          <w:rFonts w:ascii="Tahoma" w:eastAsia="Times New Roman" w:hAnsi="Tahoma" w:cs="Tahoma"/>
          <w:sz w:val="24"/>
          <w:szCs w:val="24"/>
          <w:lang w:eastAsia="en-GB"/>
        </w:rPr>
        <w:t>;</w:t>
      </w:r>
      <w:r>
        <w:rPr>
          <w:rFonts w:ascii="Tahoma" w:eastAsia="Times New Roman" w:hAnsi="Tahoma" w:cs="Tahoma"/>
          <w:sz w:val="24"/>
          <w:szCs w:val="24"/>
          <w:lang w:eastAsia="en-GB"/>
        </w:rPr>
        <w:t xml:space="preserve"> big </w:t>
      </w:r>
      <w:r w:rsidR="00AC5346">
        <w:rPr>
          <w:rFonts w:ascii="Tahoma" w:eastAsia="Times New Roman" w:hAnsi="Tahoma" w:cs="Tahoma"/>
          <w:sz w:val="24"/>
          <w:szCs w:val="24"/>
          <w:lang w:eastAsia="en-GB"/>
        </w:rPr>
        <w:t xml:space="preserve">annual </w:t>
      </w:r>
      <w:r>
        <w:rPr>
          <w:rFonts w:ascii="Tahoma" w:eastAsia="Times New Roman" w:hAnsi="Tahoma" w:cs="Tahoma"/>
          <w:sz w:val="24"/>
          <w:szCs w:val="24"/>
          <w:lang w:eastAsia="en-GB"/>
        </w:rPr>
        <w:t>increase</w:t>
      </w:r>
      <w:r w:rsidR="00704333">
        <w:rPr>
          <w:rFonts w:ascii="Tahoma" w:eastAsia="Times New Roman" w:hAnsi="Tahoma" w:cs="Tahoma"/>
          <w:sz w:val="24"/>
          <w:szCs w:val="24"/>
          <w:lang w:eastAsia="en-GB"/>
        </w:rPr>
        <w:t>s</w:t>
      </w:r>
      <w:r>
        <w:rPr>
          <w:rFonts w:ascii="Tahoma" w:eastAsia="Times New Roman" w:hAnsi="Tahoma" w:cs="Tahoma"/>
          <w:sz w:val="24"/>
          <w:szCs w:val="24"/>
          <w:lang w:eastAsia="en-GB"/>
        </w:rPr>
        <w:t xml:space="preserve"> in Active Travel spending with significant increases in sugar, cigarette and alcohol taxation; Land Value Taxation to fund local government properly</w:t>
      </w:r>
      <w:r w:rsidR="00704333">
        <w:rPr>
          <w:rFonts w:ascii="Tahoma" w:eastAsia="Times New Roman" w:hAnsi="Tahoma" w:cs="Tahoma"/>
          <w:sz w:val="24"/>
          <w:szCs w:val="24"/>
          <w:lang w:eastAsia="en-GB"/>
        </w:rPr>
        <w:t>, substituting for Council Tax and local business taxation: p</w:t>
      </w:r>
      <w:r>
        <w:rPr>
          <w:rFonts w:ascii="Tahoma" w:eastAsia="Times New Roman" w:hAnsi="Tahoma" w:cs="Tahoma"/>
          <w:sz w:val="24"/>
          <w:szCs w:val="24"/>
          <w:lang w:eastAsia="en-GB"/>
        </w:rPr>
        <w:t>rovide progressive taxation</w:t>
      </w:r>
      <w:r w:rsidR="00704333">
        <w:rPr>
          <w:rFonts w:ascii="Tahoma" w:eastAsia="Times New Roman" w:hAnsi="Tahoma" w:cs="Tahoma"/>
          <w:sz w:val="24"/>
          <w:szCs w:val="24"/>
          <w:lang w:eastAsia="en-GB"/>
        </w:rPr>
        <w:t>;</w:t>
      </w:r>
      <w:r w:rsidR="0013453E">
        <w:rPr>
          <w:rFonts w:ascii="Tahoma" w:eastAsia="Times New Roman" w:hAnsi="Tahoma" w:cs="Tahoma"/>
          <w:sz w:val="24"/>
          <w:szCs w:val="24"/>
          <w:lang w:eastAsia="en-GB"/>
        </w:rPr>
        <w:t xml:space="preserve"> rises in fuel duties each year to strongly encourage switching to electric vehicles; </w:t>
      </w:r>
      <w:r>
        <w:rPr>
          <w:rFonts w:ascii="Tahoma" w:eastAsia="Times New Roman" w:hAnsi="Tahoma" w:cs="Tahoma"/>
          <w:sz w:val="24"/>
          <w:szCs w:val="24"/>
          <w:lang w:eastAsia="en-GB"/>
        </w:rPr>
        <w:t xml:space="preserve"> </w:t>
      </w:r>
      <w:r w:rsidR="00AC5346">
        <w:rPr>
          <w:rFonts w:ascii="Tahoma" w:eastAsia="Times New Roman" w:hAnsi="Tahoma" w:cs="Tahoma"/>
          <w:sz w:val="24"/>
          <w:szCs w:val="24"/>
          <w:lang w:eastAsia="en-GB"/>
        </w:rPr>
        <w:t>Electronic Road Pricing to replace fuel duties and invest in electric buses, as supported by the RAC and many transport academics</w:t>
      </w:r>
      <w:r>
        <w:rPr>
          <w:rFonts w:ascii="Tahoma" w:eastAsia="Times New Roman" w:hAnsi="Tahoma" w:cs="Tahoma"/>
          <w:sz w:val="24"/>
          <w:szCs w:val="24"/>
          <w:lang w:eastAsia="en-GB"/>
        </w:rPr>
        <w:t xml:space="preserve">.  </w:t>
      </w:r>
    </w:p>
    <w:p w:rsidR="008C1158" w:rsidRDefault="008C1158" w:rsidP="00D3115B">
      <w:pPr>
        <w:pStyle w:val="ListParagraph"/>
        <w:spacing w:before="100" w:beforeAutospacing="1" w:after="100" w:afterAutospacing="1" w:line="240" w:lineRule="auto"/>
        <w:jc w:val="both"/>
        <w:rPr>
          <w:rFonts w:ascii="Tahoma" w:eastAsia="Times New Roman" w:hAnsi="Tahoma" w:cs="Tahoma"/>
          <w:sz w:val="24"/>
          <w:szCs w:val="24"/>
          <w:lang w:eastAsia="en-GB"/>
        </w:rPr>
      </w:pPr>
    </w:p>
    <w:p w:rsidR="008C1158" w:rsidRDefault="008C1158" w:rsidP="00D3115B">
      <w:pPr>
        <w:pStyle w:val="ListParagraph"/>
        <w:spacing w:before="100" w:beforeAutospacing="1" w:after="100" w:afterAutospacing="1" w:line="240" w:lineRule="auto"/>
        <w:jc w:val="both"/>
        <w:rPr>
          <w:rFonts w:ascii="Tahoma" w:eastAsia="Times New Roman" w:hAnsi="Tahoma" w:cs="Tahoma"/>
          <w:sz w:val="24"/>
          <w:szCs w:val="24"/>
          <w:lang w:eastAsia="en-GB"/>
        </w:rPr>
      </w:pPr>
      <w:r>
        <w:rPr>
          <w:rFonts w:ascii="Tahoma" w:eastAsia="Times New Roman" w:hAnsi="Tahoma" w:cs="Tahoma"/>
          <w:sz w:val="24"/>
          <w:szCs w:val="24"/>
          <w:lang w:eastAsia="en-GB"/>
        </w:rPr>
        <w:t>Areas of public spending to cut: subsidies to fossil fuel industries to zero</w:t>
      </w:r>
      <w:r w:rsidR="00704333">
        <w:rPr>
          <w:rFonts w:ascii="Tahoma" w:eastAsia="Times New Roman" w:hAnsi="Tahoma" w:cs="Tahoma"/>
          <w:sz w:val="24"/>
          <w:szCs w:val="24"/>
          <w:lang w:eastAsia="en-GB"/>
        </w:rPr>
        <w:t xml:space="preserve"> rapidly; stopping </w:t>
      </w:r>
      <w:r>
        <w:rPr>
          <w:rFonts w:ascii="Tahoma" w:eastAsia="Times New Roman" w:hAnsi="Tahoma" w:cs="Tahoma"/>
          <w:sz w:val="24"/>
          <w:szCs w:val="24"/>
          <w:lang w:eastAsia="en-GB"/>
        </w:rPr>
        <w:t xml:space="preserve">private sector contracts </w:t>
      </w:r>
      <w:r w:rsidR="00704333">
        <w:rPr>
          <w:rFonts w:ascii="Tahoma" w:eastAsia="Times New Roman" w:hAnsi="Tahoma" w:cs="Tahoma"/>
          <w:sz w:val="24"/>
          <w:szCs w:val="24"/>
          <w:lang w:eastAsia="en-GB"/>
        </w:rPr>
        <w:t>which permit c</w:t>
      </w:r>
      <w:r>
        <w:rPr>
          <w:rFonts w:ascii="Tahoma" w:eastAsia="Times New Roman" w:hAnsi="Tahoma" w:cs="Tahoma"/>
          <w:sz w:val="24"/>
          <w:szCs w:val="24"/>
          <w:lang w:eastAsia="en-GB"/>
        </w:rPr>
        <w:t>ost overruns</w:t>
      </w:r>
      <w:r w:rsidR="00704333">
        <w:rPr>
          <w:rFonts w:ascii="Tahoma" w:eastAsia="Times New Roman" w:hAnsi="Tahoma" w:cs="Tahoma"/>
          <w:sz w:val="24"/>
          <w:szCs w:val="24"/>
          <w:lang w:eastAsia="en-GB"/>
        </w:rPr>
        <w:t xml:space="preserve"> – meaning bids for work must include total realistic costs; </w:t>
      </w:r>
      <w:r>
        <w:rPr>
          <w:rFonts w:ascii="Tahoma" w:eastAsia="Times New Roman" w:hAnsi="Tahoma" w:cs="Tahoma"/>
          <w:sz w:val="24"/>
          <w:szCs w:val="24"/>
          <w:lang w:eastAsia="en-GB"/>
        </w:rPr>
        <w:t xml:space="preserve"> State spending on the monarchy</w:t>
      </w:r>
      <w:r w:rsidR="00704333">
        <w:rPr>
          <w:rFonts w:ascii="Tahoma" w:eastAsia="Times New Roman" w:hAnsi="Tahoma" w:cs="Tahoma"/>
          <w:sz w:val="24"/>
          <w:szCs w:val="24"/>
          <w:lang w:eastAsia="en-GB"/>
        </w:rPr>
        <w:t xml:space="preserve">; </w:t>
      </w:r>
      <w:r>
        <w:rPr>
          <w:rFonts w:ascii="Tahoma" w:eastAsia="Times New Roman" w:hAnsi="Tahoma" w:cs="Tahoma"/>
          <w:sz w:val="24"/>
          <w:szCs w:val="24"/>
          <w:lang w:eastAsia="en-GB"/>
        </w:rPr>
        <w:t xml:space="preserve"> trunk road building to be cut to zero</w:t>
      </w:r>
      <w:r w:rsidR="00704333">
        <w:rPr>
          <w:rFonts w:ascii="Tahoma" w:eastAsia="Times New Roman" w:hAnsi="Tahoma" w:cs="Tahoma"/>
          <w:sz w:val="24"/>
          <w:szCs w:val="24"/>
          <w:lang w:eastAsia="en-GB"/>
        </w:rPr>
        <w:t xml:space="preserve"> permanently;</w:t>
      </w:r>
      <w:r>
        <w:rPr>
          <w:rFonts w:ascii="Tahoma" w:eastAsia="Times New Roman" w:hAnsi="Tahoma" w:cs="Tahoma"/>
          <w:sz w:val="24"/>
          <w:szCs w:val="24"/>
          <w:lang w:eastAsia="en-GB"/>
        </w:rPr>
        <w:t xml:space="preserve"> infrastructure spending serving airports</w:t>
      </w:r>
      <w:r w:rsidR="00600B40">
        <w:rPr>
          <w:rFonts w:ascii="Tahoma" w:eastAsia="Times New Roman" w:hAnsi="Tahoma" w:cs="Tahoma"/>
          <w:sz w:val="24"/>
          <w:szCs w:val="24"/>
          <w:lang w:eastAsia="en-GB"/>
        </w:rPr>
        <w:t xml:space="preserve"> should cease</w:t>
      </w:r>
      <w:r>
        <w:rPr>
          <w:rFonts w:ascii="Tahoma" w:eastAsia="Times New Roman" w:hAnsi="Tahoma" w:cs="Tahoma"/>
          <w:sz w:val="24"/>
          <w:szCs w:val="24"/>
          <w:lang w:eastAsia="en-GB"/>
        </w:rPr>
        <w:t xml:space="preserve"> as these need cutting back to reduce greenhouse gas emissions</w:t>
      </w:r>
      <w:r w:rsidR="00600B40">
        <w:rPr>
          <w:rFonts w:ascii="Tahoma" w:eastAsia="Times New Roman" w:hAnsi="Tahoma" w:cs="Tahoma"/>
          <w:sz w:val="24"/>
          <w:szCs w:val="24"/>
          <w:lang w:eastAsia="en-GB"/>
        </w:rPr>
        <w:t>;</w:t>
      </w:r>
      <w:r>
        <w:rPr>
          <w:rFonts w:ascii="Tahoma" w:eastAsia="Times New Roman" w:hAnsi="Tahoma" w:cs="Tahoma"/>
          <w:sz w:val="24"/>
          <w:szCs w:val="24"/>
          <w:lang w:eastAsia="en-GB"/>
        </w:rPr>
        <w:t xml:space="preserve"> subsidies to large scale private sector in general</w:t>
      </w:r>
      <w:r w:rsidR="00600B40">
        <w:rPr>
          <w:rFonts w:ascii="Tahoma" w:eastAsia="Times New Roman" w:hAnsi="Tahoma" w:cs="Tahoma"/>
          <w:sz w:val="24"/>
          <w:szCs w:val="24"/>
          <w:lang w:eastAsia="en-GB"/>
        </w:rPr>
        <w:t xml:space="preserve">; </w:t>
      </w:r>
      <w:r>
        <w:rPr>
          <w:rFonts w:ascii="Tahoma" w:eastAsia="Times New Roman" w:hAnsi="Tahoma" w:cs="Tahoma"/>
          <w:sz w:val="24"/>
          <w:szCs w:val="24"/>
          <w:lang w:eastAsia="en-GB"/>
        </w:rPr>
        <w:t>UK military bases overseas</w:t>
      </w:r>
      <w:r w:rsidR="0013453E">
        <w:rPr>
          <w:rFonts w:ascii="Tahoma" w:eastAsia="Times New Roman" w:hAnsi="Tahoma" w:cs="Tahoma"/>
          <w:sz w:val="24"/>
          <w:szCs w:val="24"/>
          <w:lang w:eastAsia="en-GB"/>
        </w:rPr>
        <w:t xml:space="preserve"> to be minimised</w:t>
      </w:r>
      <w:r w:rsidR="00600B40">
        <w:rPr>
          <w:rFonts w:ascii="Tahoma" w:eastAsia="Times New Roman" w:hAnsi="Tahoma" w:cs="Tahoma"/>
          <w:sz w:val="24"/>
          <w:szCs w:val="24"/>
          <w:lang w:eastAsia="en-GB"/>
        </w:rPr>
        <w:t>;</w:t>
      </w:r>
      <w:r>
        <w:rPr>
          <w:rFonts w:ascii="Tahoma" w:eastAsia="Times New Roman" w:hAnsi="Tahoma" w:cs="Tahoma"/>
          <w:sz w:val="24"/>
          <w:szCs w:val="24"/>
          <w:lang w:eastAsia="en-GB"/>
        </w:rPr>
        <w:t xml:space="preserve"> </w:t>
      </w:r>
      <w:r w:rsidR="009E3106">
        <w:rPr>
          <w:rFonts w:ascii="Tahoma" w:eastAsia="Times New Roman" w:hAnsi="Tahoma" w:cs="Tahoma"/>
          <w:sz w:val="24"/>
          <w:szCs w:val="24"/>
          <w:lang w:eastAsia="en-GB"/>
        </w:rPr>
        <w:t>reform of defence procurement to stop fraud</w:t>
      </w:r>
      <w:r w:rsidR="0013453E">
        <w:rPr>
          <w:rFonts w:ascii="Tahoma" w:eastAsia="Times New Roman" w:hAnsi="Tahoma" w:cs="Tahoma"/>
          <w:sz w:val="24"/>
          <w:szCs w:val="24"/>
          <w:lang w:eastAsia="en-GB"/>
        </w:rPr>
        <w:t xml:space="preserve"> and</w:t>
      </w:r>
      <w:r w:rsidR="009E3106">
        <w:rPr>
          <w:rFonts w:ascii="Tahoma" w:eastAsia="Times New Roman" w:hAnsi="Tahoma" w:cs="Tahoma"/>
          <w:sz w:val="24"/>
          <w:szCs w:val="24"/>
          <w:lang w:eastAsia="en-GB"/>
        </w:rPr>
        <w:t xml:space="preserve"> corruption and to eliminate cost over-runs; </w:t>
      </w:r>
      <w:r>
        <w:rPr>
          <w:rFonts w:ascii="Tahoma" w:eastAsia="Times New Roman" w:hAnsi="Tahoma" w:cs="Tahoma"/>
          <w:sz w:val="24"/>
          <w:szCs w:val="24"/>
          <w:lang w:eastAsia="en-GB"/>
        </w:rPr>
        <w:t>public sector salaries above £500,000</w:t>
      </w:r>
      <w:r w:rsidR="009E3106">
        <w:rPr>
          <w:rFonts w:ascii="Tahoma" w:eastAsia="Times New Roman" w:hAnsi="Tahoma" w:cs="Tahoma"/>
          <w:sz w:val="24"/>
          <w:szCs w:val="24"/>
          <w:lang w:eastAsia="en-GB"/>
        </w:rPr>
        <w:t xml:space="preserve"> should be capped at that level, </w:t>
      </w:r>
      <w:r>
        <w:rPr>
          <w:rFonts w:ascii="Tahoma" w:eastAsia="Times New Roman" w:hAnsi="Tahoma" w:cs="Tahoma"/>
          <w:sz w:val="24"/>
          <w:szCs w:val="24"/>
          <w:lang w:eastAsia="en-GB"/>
        </w:rPr>
        <w:t>with inflation adjustment each year</w:t>
      </w:r>
      <w:r w:rsidR="00600B40">
        <w:rPr>
          <w:rFonts w:ascii="Tahoma" w:eastAsia="Times New Roman" w:hAnsi="Tahoma" w:cs="Tahoma"/>
          <w:sz w:val="24"/>
          <w:szCs w:val="24"/>
          <w:lang w:eastAsia="en-GB"/>
        </w:rPr>
        <w:t>;</w:t>
      </w:r>
      <w:r>
        <w:rPr>
          <w:rFonts w:ascii="Tahoma" w:eastAsia="Times New Roman" w:hAnsi="Tahoma" w:cs="Tahoma"/>
          <w:sz w:val="24"/>
          <w:szCs w:val="24"/>
          <w:lang w:eastAsia="en-GB"/>
        </w:rPr>
        <w:t xml:space="preserve"> </w:t>
      </w:r>
      <w:r w:rsidR="007E5583">
        <w:rPr>
          <w:rFonts w:ascii="Tahoma" w:eastAsia="Times New Roman" w:hAnsi="Tahoma" w:cs="Tahoma"/>
          <w:sz w:val="24"/>
          <w:szCs w:val="24"/>
          <w:lang w:eastAsia="en-GB"/>
        </w:rPr>
        <w:t>defence spending selectively including by ensuring contracts with the private sector include cost-overruns as a penalty for delays, non-completions etc.</w:t>
      </w:r>
      <w:r w:rsidR="009E3106">
        <w:rPr>
          <w:rFonts w:ascii="Tahoma" w:eastAsia="Times New Roman" w:hAnsi="Tahoma" w:cs="Tahoma"/>
          <w:sz w:val="24"/>
          <w:szCs w:val="24"/>
          <w:lang w:eastAsia="en-GB"/>
        </w:rPr>
        <w:t xml:space="preserve"> The Crown estates should be transferred to the Government. </w:t>
      </w:r>
    </w:p>
    <w:p w:rsidR="007E5583" w:rsidRPr="00AC5346" w:rsidRDefault="007E5583" w:rsidP="00D3115B">
      <w:pPr>
        <w:pStyle w:val="ListParagraph"/>
        <w:spacing w:before="100" w:beforeAutospacing="1" w:after="100" w:afterAutospacing="1" w:line="240" w:lineRule="auto"/>
        <w:jc w:val="both"/>
        <w:rPr>
          <w:rFonts w:ascii="Tahoma" w:eastAsia="Times New Roman" w:hAnsi="Tahoma" w:cs="Tahoma"/>
          <w:b/>
          <w:sz w:val="24"/>
          <w:szCs w:val="24"/>
          <w:lang w:eastAsia="en-GB"/>
        </w:rPr>
      </w:pPr>
    </w:p>
    <w:p w:rsidR="009C7F7E" w:rsidRDefault="009C7F7E" w:rsidP="00D3115B">
      <w:pPr>
        <w:pStyle w:val="ListParagraph"/>
        <w:numPr>
          <w:ilvl w:val="0"/>
          <w:numId w:val="2"/>
        </w:numPr>
        <w:spacing w:before="100" w:beforeAutospacing="1" w:after="100" w:afterAutospacing="1" w:line="240" w:lineRule="auto"/>
        <w:jc w:val="both"/>
        <w:rPr>
          <w:rFonts w:ascii="Tahoma" w:eastAsia="Times New Roman" w:hAnsi="Tahoma" w:cs="Tahoma"/>
          <w:sz w:val="24"/>
          <w:szCs w:val="24"/>
          <w:lang w:eastAsia="en-GB"/>
        </w:rPr>
      </w:pPr>
      <w:r w:rsidRPr="00D3115B">
        <w:rPr>
          <w:rFonts w:ascii="Tahoma" w:eastAsia="Times New Roman" w:hAnsi="Tahoma" w:cs="Tahoma"/>
          <w:sz w:val="24"/>
          <w:szCs w:val="24"/>
          <w:lang w:eastAsia="en-GB"/>
        </w:rPr>
        <w:t>Where and in what areas of policy focus could net zero be achieved in a more economically efficient manner?</w:t>
      </w:r>
    </w:p>
    <w:p w:rsidR="00600B40" w:rsidRPr="00D3115B" w:rsidRDefault="00600B40" w:rsidP="00600B40">
      <w:pPr>
        <w:pStyle w:val="ListParagraph"/>
        <w:spacing w:before="100" w:beforeAutospacing="1" w:after="100" w:afterAutospacing="1" w:line="240" w:lineRule="auto"/>
        <w:jc w:val="both"/>
        <w:rPr>
          <w:rFonts w:ascii="Tahoma" w:eastAsia="Times New Roman" w:hAnsi="Tahoma" w:cs="Tahoma"/>
          <w:sz w:val="24"/>
          <w:szCs w:val="24"/>
          <w:lang w:eastAsia="en-GB"/>
        </w:rPr>
      </w:pPr>
    </w:p>
    <w:p w:rsidR="00D3115B" w:rsidRDefault="00D3115B" w:rsidP="00D3115B">
      <w:pPr>
        <w:pStyle w:val="ListParagraph"/>
        <w:spacing w:before="100" w:beforeAutospacing="1" w:after="100" w:afterAutospacing="1" w:line="240" w:lineRule="auto"/>
        <w:jc w:val="both"/>
        <w:rPr>
          <w:rFonts w:ascii="Tahoma" w:eastAsia="Times New Roman" w:hAnsi="Tahoma" w:cs="Tahoma"/>
          <w:sz w:val="24"/>
          <w:szCs w:val="24"/>
          <w:lang w:eastAsia="en-GB"/>
        </w:rPr>
      </w:pPr>
      <w:r w:rsidRPr="00AC5346">
        <w:rPr>
          <w:rFonts w:ascii="Tahoma" w:eastAsia="Times New Roman" w:hAnsi="Tahoma" w:cs="Tahoma"/>
          <w:b/>
          <w:sz w:val="24"/>
          <w:szCs w:val="24"/>
          <w:lang w:eastAsia="en-GB"/>
        </w:rPr>
        <w:t>Answer</w:t>
      </w:r>
      <w:r>
        <w:rPr>
          <w:rFonts w:ascii="Tahoma" w:eastAsia="Times New Roman" w:hAnsi="Tahoma" w:cs="Tahoma"/>
          <w:sz w:val="24"/>
          <w:szCs w:val="24"/>
          <w:lang w:eastAsia="en-GB"/>
        </w:rPr>
        <w:t xml:space="preserve">. Given that transport is the worse sector for emissions – especially when aviation, shipping and imports are included – the opportunity must be taken to change it quickly. This would include no new </w:t>
      </w:r>
      <w:r w:rsidR="00AC5346">
        <w:rPr>
          <w:rFonts w:ascii="Tahoma" w:eastAsia="Times New Roman" w:hAnsi="Tahoma" w:cs="Tahoma"/>
          <w:sz w:val="24"/>
          <w:szCs w:val="24"/>
          <w:lang w:eastAsia="en-GB"/>
        </w:rPr>
        <w:t xml:space="preserve">trunk </w:t>
      </w:r>
      <w:r>
        <w:rPr>
          <w:rFonts w:ascii="Tahoma" w:eastAsia="Times New Roman" w:hAnsi="Tahoma" w:cs="Tahoma"/>
          <w:sz w:val="24"/>
          <w:szCs w:val="24"/>
          <w:lang w:eastAsia="en-GB"/>
        </w:rPr>
        <w:t>road building, transferring funds to Active Travel, pedestrianisation, Low Traffic Neighbourhoods and similar; free buses and much lower cost rail, requiring re-nationalisation</w:t>
      </w:r>
      <w:r w:rsidR="00AC5346">
        <w:rPr>
          <w:rFonts w:ascii="Tahoma" w:eastAsia="Times New Roman" w:hAnsi="Tahoma" w:cs="Tahoma"/>
          <w:sz w:val="24"/>
          <w:szCs w:val="24"/>
          <w:lang w:eastAsia="en-GB"/>
        </w:rPr>
        <w:t xml:space="preserve"> in both cases</w:t>
      </w:r>
      <w:r>
        <w:rPr>
          <w:rFonts w:ascii="Tahoma" w:eastAsia="Times New Roman" w:hAnsi="Tahoma" w:cs="Tahoma"/>
          <w:sz w:val="24"/>
          <w:szCs w:val="24"/>
          <w:lang w:eastAsia="en-GB"/>
        </w:rPr>
        <w:t xml:space="preserve">; Electronic Road Pricing throughout the country to eliminate all forms of cross-subsidies to private transport and strongly discourage the most polluting vehicles from being used in the most congested areas; no airport expansion and conversion of </w:t>
      </w:r>
      <w:r w:rsidR="00B376F0">
        <w:rPr>
          <w:rFonts w:ascii="Tahoma" w:eastAsia="Times New Roman" w:hAnsi="Tahoma" w:cs="Tahoma"/>
          <w:sz w:val="24"/>
          <w:szCs w:val="24"/>
          <w:lang w:eastAsia="en-GB"/>
        </w:rPr>
        <w:t xml:space="preserve">some </w:t>
      </w:r>
      <w:r>
        <w:rPr>
          <w:rFonts w:ascii="Tahoma" w:eastAsia="Times New Roman" w:hAnsi="Tahoma" w:cs="Tahoma"/>
          <w:sz w:val="24"/>
          <w:szCs w:val="24"/>
          <w:lang w:eastAsia="en-GB"/>
        </w:rPr>
        <w:t>existing airports to other employment and housing uses</w:t>
      </w:r>
      <w:r w:rsidR="00946C80">
        <w:rPr>
          <w:rFonts w:ascii="Tahoma" w:eastAsia="Times New Roman" w:hAnsi="Tahoma" w:cs="Tahoma"/>
          <w:sz w:val="24"/>
          <w:szCs w:val="24"/>
          <w:lang w:eastAsia="en-GB"/>
        </w:rPr>
        <w:t>; no port expansion as resources are needed for coastal protection; strengthening the capacity of local government to expand the diversity of its sustainable tourism offer, including the restoration and expansion of protected areas with strong means of enforcement assisted by an Environment Agency restored to at least 2010 levels of funding, and with additional powers to intervene and monitor.</w:t>
      </w:r>
      <w:r w:rsidR="00957E98">
        <w:rPr>
          <w:rFonts w:ascii="Tahoma" w:eastAsia="Times New Roman" w:hAnsi="Tahoma" w:cs="Tahoma"/>
          <w:sz w:val="24"/>
          <w:szCs w:val="24"/>
          <w:lang w:eastAsia="en-GB"/>
        </w:rPr>
        <w:t xml:space="preserve"> We should all note the Absolute Zero report, by UK Fires listed above, in which both aviation and shipping would need cutting to a very small version of their present use in the UK to ensure </w:t>
      </w:r>
      <w:r w:rsidR="00957E98">
        <w:rPr>
          <w:rFonts w:ascii="Tahoma" w:eastAsia="Times New Roman" w:hAnsi="Tahoma" w:cs="Tahoma"/>
          <w:sz w:val="24"/>
          <w:szCs w:val="24"/>
          <w:lang w:eastAsia="en-GB"/>
        </w:rPr>
        <w:lastRenderedPageBreak/>
        <w:t>Net Zero by 2050, as the report’s authors indicate no general solution to today’s polluting technologies will be available widely by that date.</w:t>
      </w:r>
    </w:p>
    <w:p w:rsidR="00C32652" w:rsidRDefault="00C32652" w:rsidP="00D3115B">
      <w:pPr>
        <w:pStyle w:val="ListParagraph"/>
        <w:spacing w:before="100" w:beforeAutospacing="1" w:after="100" w:afterAutospacing="1" w:line="240" w:lineRule="auto"/>
        <w:jc w:val="both"/>
        <w:rPr>
          <w:rFonts w:ascii="Tahoma" w:eastAsia="Times New Roman" w:hAnsi="Tahoma" w:cs="Tahoma"/>
          <w:sz w:val="24"/>
          <w:szCs w:val="24"/>
          <w:lang w:eastAsia="en-GB"/>
        </w:rPr>
      </w:pPr>
    </w:p>
    <w:p w:rsidR="00B376F0" w:rsidRDefault="00B376F0" w:rsidP="00D3115B">
      <w:pPr>
        <w:pStyle w:val="ListParagraph"/>
        <w:spacing w:before="100" w:beforeAutospacing="1" w:after="100" w:afterAutospacing="1" w:line="240" w:lineRule="auto"/>
        <w:jc w:val="both"/>
        <w:rPr>
          <w:rFonts w:ascii="Tahoma" w:eastAsia="Times New Roman" w:hAnsi="Tahoma" w:cs="Tahoma"/>
          <w:sz w:val="24"/>
          <w:szCs w:val="24"/>
          <w:lang w:eastAsia="en-GB"/>
        </w:rPr>
      </w:pPr>
      <w:r>
        <w:rPr>
          <w:rFonts w:ascii="Tahoma" w:eastAsia="Times New Roman" w:hAnsi="Tahoma" w:cs="Tahoma"/>
          <w:b/>
          <w:sz w:val="24"/>
          <w:szCs w:val="24"/>
          <w:lang w:eastAsia="en-GB"/>
        </w:rPr>
        <w:t>Sources</w:t>
      </w:r>
      <w:r w:rsidRPr="00B376F0">
        <w:rPr>
          <w:rFonts w:ascii="Tahoma" w:eastAsia="Times New Roman" w:hAnsi="Tahoma" w:cs="Tahoma"/>
          <w:sz w:val="24"/>
          <w:szCs w:val="24"/>
          <w:lang w:eastAsia="en-GB"/>
        </w:rPr>
        <w:t>:</w:t>
      </w:r>
    </w:p>
    <w:p w:rsidR="007E5583" w:rsidRPr="007E5583" w:rsidRDefault="007E5583" w:rsidP="00D3115B">
      <w:pPr>
        <w:pStyle w:val="ListParagraph"/>
        <w:spacing w:before="100" w:beforeAutospacing="1" w:after="100" w:afterAutospacing="1" w:line="240" w:lineRule="auto"/>
        <w:jc w:val="both"/>
        <w:rPr>
          <w:rFonts w:ascii="Tahoma" w:eastAsia="Times New Roman" w:hAnsi="Tahoma" w:cs="Tahoma"/>
          <w:sz w:val="24"/>
          <w:szCs w:val="24"/>
          <w:lang w:eastAsia="en-GB"/>
        </w:rPr>
      </w:pPr>
      <w:r w:rsidRPr="007E5583">
        <w:rPr>
          <w:rFonts w:ascii="Tahoma" w:eastAsia="Times New Roman" w:hAnsi="Tahoma" w:cs="Tahoma"/>
          <w:sz w:val="24"/>
          <w:szCs w:val="24"/>
          <w:lang w:eastAsia="en-GB"/>
        </w:rPr>
        <w:t>Rose Bridger</w:t>
      </w:r>
      <w:r>
        <w:rPr>
          <w:rFonts w:ascii="Tahoma" w:eastAsia="Times New Roman" w:hAnsi="Tahoma" w:cs="Tahoma"/>
          <w:sz w:val="24"/>
          <w:szCs w:val="24"/>
          <w:lang w:eastAsia="en-GB"/>
        </w:rPr>
        <w:t xml:space="preserve"> – </w:t>
      </w:r>
      <w:r>
        <w:rPr>
          <w:rFonts w:ascii="Tahoma" w:eastAsia="Times New Roman" w:hAnsi="Tahoma" w:cs="Tahoma"/>
          <w:i/>
          <w:sz w:val="24"/>
          <w:szCs w:val="24"/>
          <w:lang w:eastAsia="en-GB"/>
        </w:rPr>
        <w:t xml:space="preserve">Plane Truth, </w:t>
      </w:r>
      <w:r>
        <w:rPr>
          <w:rFonts w:ascii="Tahoma" w:eastAsia="Times New Roman" w:hAnsi="Tahoma" w:cs="Tahoma"/>
          <w:sz w:val="24"/>
          <w:szCs w:val="24"/>
          <w:lang w:eastAsia="en-GB"/>
        </w:rPr>
        <w:t>2013.</w:t>
      </w:r>
    </w:p>
    <w:p w:rsidR="007E5583" w:rsidRPr="00CF7944" w:rsidRDefault="007E5583" w:rsidP="007E5583">
      <w:pPr>
        <w:pStyle w:val="ListParagraph"/>
        <w:spacing w:before="100" w:beforeAutospacing="1" w:after="100" w:afterAutospacing="1" w:line="240" w:lineRule="auto"/>
        <w:jc w:val="both"/>
        <w:rPr>
          <w:rStyle w:val="Hyperlink"/>
          <w:rFonts w:ascii="Tahoma" w:eastAsia="Times New Roman" w:hAnsi="Tahoma" w:cs="Tahoma"/>
          <w:sz w:val="24"/>
          <w:szCs w:val="24"/>
          <w:lang w:eastAsia="en-GB"/>
        </w:rPr>
      </w:pPr>
      <w:r w:rsidRPr="007E5583">
        <w:rPr>
          <w:rFonts w:ascii="Tahoma" w:eastAsia="Times New Roman" w:hAnsi="Tahoma" w:cs="Tahoma"/>
          <w:sz w:val="24"/>
          <w:szCs w:val="24"/>
          <w:lang w:eastAsia="en-GB"/>
        </w:rPr>
        <w:t>Cowley Area Transport Group</w:t>
      </w:r>
      <w:r>
        <w:rPr>
          <w:rFonts w:ascii="Tahoma" w:eastAsia="Times New Roman" w:hAnsi="Tahoma" w:cs="Tahoma"/>
          <w:b/>
          <w:sz w:val="24"/>
          <w:szCs w:val="24"/>
          <w:lang w:eastAsia="en-GB"/>
        </w:rPr>
        <w:t xml:space="preserve"> </w:t>
      </w:r>
      <w:r w:rsidRPr="007E5583">
        <w:rPr>
          <w:rFonts w:ascii="Tahoma" w:eastAsia="Times New Roman" w:hAnsi="Tahoma" w:cs="Tahoma"/>
          <w:sz w:val="24"/>
          <w:szCs w:val="24"/>
          <w:lang w:eastAsia="en-GB"/>
        </w:rPr>
        <w:t>-</w:t>
      </w:r>
      <w:r>
        <w:rPr>
          <w:rFonts w:ascii="Tahoma" w:eastAsia="Times New Roman" w:hAnsi="Tahoma" w:cs="Tahoma"/>
          <w:sz w:val="24"/>
          <w:szCs w:val="24"/>
          <w:lang w:eastAsia="en-GB"/>
        </w:rPr>
        <w:t xml:space="preserve"> </w:t>
      </w:r>
      <w:r w:rsidRPr="007E5583">
        <w:rPr>
          <w:rFonts w:ascii="Tahoma" w:eastAsia="Times New Roman" w:hAnsi="Tahoma" w:cs="Tahoma"/>
          <w:i/>
          <w:sz w:val="24"/>
          <w:szCs w:val="24"/>
          <w:lang w:eastAsia="en-GB"/>
        </w:rPr>
        <w:t>Electronic Road Pricing for Oxford</w:t>
      </w:r>
      <w:r>
        <w:rPr>
          <w:rFonts w:ascii="Tahoma" w:eastAsia="Times New Roman" w:hAnsi="Tahoma" w:cs="Tahoma"/>
          <w:sz w:val="24"/>
          <w:szCs w:val="24"/>
          <w:lang w:eastAsia="en-GB"/>
        </w:rPr>
        <w:t xml:space="preserve"> under </w:t>
      </w:r>
      <w:r w:rsidRPr="00CF7944">
        <w:rPr>
          <w:rFonts w:ascii="Tahoma" w:eastAsia="Times New Roman" w:hAnsi="Tahoma" w:cs="Tahoma"/>
          <w:sz w:val="24"/>
          <w:szCs w:val="24"/>
          <w:lang w:eastAsia="en-GB"/>
        </w:rPr>
        <w:t xml:space="preserve">REPORTS at </w:t>
      </w:r>
      <w:hyperlink r:id="rId26" w:history="1">
        <w:r w:rsidRPr="00CF7944">
          <w:rPr>
            <w:rStyle w:val="Hyperlink"/>
            <w:rFonts w:ascii="Tahoma" w:eastAsia="Times New Roman" w:hAnsi="Tahoma" w:cs="Tahoma"/>
            <w:sz w:val="24"/>
            <w:szCs w:val="24"/>
            <w:lang w:eastAsia="en-GB"/>
          </w:rPr>
          <w:t>www.catg.org.uk</w:t>
        </w:r>
      </w:hyperlink>
    </w:p>
    <w:p w:rsidR="00CF7944" w:rsidRPr="00CF7944" w:rsidRDefault="00CF7944" w:rsidP="007E5583">
      <w:pPr>
        <w:pStyle w:val="ListParagraph"/>
        <w:spacing w:before="100" w:beforeAutospacing="1" w:after="100" w:afterAutospacing="1" w:line="240" w:lineRule="auto"/>
        <w:jc w:val="both"/>
        <w:rPr>
          <w:rStyle w:val="Hyperlink"/>
          <w:rFonts w:ascii="Tahoma" w:eastAsia="Times New Roman" w:hAnsi="Tahoma" w:cs="Tahoma"/>
          <w:sz w:val="24"/>
          <w:szCs w:val="24"/>
          <w:lang w:eastAsia="en-GB"/>
        </w:rPr>
      </w:pPr>
      <w:r w:rsidRPr="00CF7944">
        <w:rPr>
          <w:rFonts w:ascii="Tahoma" w:hAnsi="Tahoma" w:cs="Tahoma"/>
          <w:sz w:val="24"/>
          <w:szCs w:val="24"/>
        </w:rPr>
        <w:t xml:space="preserve">Becca Massey-Chase – </w:t>
      </w:r>
      <w:r w:rsidRPr="00CF7944">
        <w:rPr>
          <w:rFonts w:ascii="Tahoma" w:hAnsi="Tahoma" w:cs="Tahoma"/>
          <w:i/>
          <w:sz w:val="24"/>
          <w:szCs w:val="24"/>
        </w:rPr>
        <w:t xml:space="preserve">Local Public Transport should be free, </w:t>
      </w:r>
      <w:hyperlink r:id="rId27" w:anchor=":~:text=Becca%20Massey-Chase%20Making%20local%20public%20transport%20free%20at,the%20world.%20Credit%3A%20Christopher%20Furlong%20%2F%20Getty%20Images" w:history="1">
        <w:r w:rsidRPr="00CF7944">
          <w:rPr>
            <w:rStyle w:val="Hyperlink"/>
            <w:rFonts w:ascii="Tahoma" w:hAnsi="Tahoma" w:cs="Tahoma"/>
            <w:sz w:val="24"/>
            <w:szCs w:val="24"/>
          </w:rPr>
          <w:t>https://tribunemag.co.uk/2021/07/local-public-transport-should-be-free/#:~:text=Becca%20Massey-Chase%20Making%20local%20public%20transport%20free%20at,the%20world.%20Credit%3A%20Christopher%20Furlong%20%2F%20Getty%20Images</w:t>
        </w:r>
      </w:hyperlink>
      <w:r w:rsidRPr="00CF7944">
        <w:rPr>
          <w:rFonts w:ascii="Tahoma" w:hAnsi="Tahoma" w:cs="Tahoma"/>
          <w:sz w:val="24"/>
          <w:szCs w:val="24"/>
        </w:rPr>
        <w:t xml:space="preserve"> May 2022. Article introduces a call by the Institute for Public Policy Research calling for local public transport to by free at the point of use by 2030: a significant policy option to reduce vehicle emissions.</w:t>
      </w:r>
    </w:p>
    <w:p w:rsidR="007E5583" w:rsidRPr="00CF7944" w:rsidRDefault="007E5583" w:rsidP="007E5583">
      <w:pPr>
        <w:pStyle w:val="ListParagraph"/>
        <w:spacing w:before="100" w:beforeAutospacing="1" w:after="100" w:afterAutospacing="1" w:line="240" w:lineRule="auto"/>
        <w:jc w:val="both"/>
        <w:rPr>
          <w:rStyle w:val="Hyperlink"/>
          <w:rFonts w:ascii="Tahoma" w:eastAsia="Times New Roman" w:hAnsi="Tahoma" w:cs="Tahoma"/>
          <w:color w:val="000000" w:themeColor="text1"/>
          <w:sz w:val="24"/>
          <w:szCs w:val="24"/>
          <w:u w:val="none"/>
          <w:lang w:eastAsia="en-GB"/>
        </w:rPr>
      </w:pPr>
      <w:r w:rsidRPr="00CF7944">
        <w:rPr>
          <w:rStyle w:val="Hyperlink"/>
          <w:rFonts w:ascii="Tahoma" w:eastAsia="Times New Roman" w:hAnsi="Tahoma" w:cs="Tahoma"/>
          <w:color w:val="000000" w:themeColor="text1"/>
          <w:sz w:val="24"/>
          <w:szCs w:val="24"/>
          <w:u w:val="none"/>
          <w:lang w:eastAsia="en-GB"/>
        </w:rPr>
        <w:t xml:space="preserve">Colin Pooley et al – </w:t>
      </w:r>
      <w:r w:rsidRPr="00CF7944">
        <w:rPr>
          <w:rStyle w:val="Hyperlink"/>
          <w:rFonts w:ascii="Tahoma" w:eastAsia="Times New Roman" w:hAnsi="Tahoma" w:cs="Tahoma"/>
          <w:i/>
          <w:color w:val="000000" w:themeColor="text1"/>
          <w:sz w:val="24"/>
          <w:szCs w:val="24"/>
          <w:u w:val="none"/>
          <w:lang w:eastAsia="en-GB"/>
        </w:rPr>
        <w:t xml:space="preserve">Promoting Walking and Cycling, </w:t>
      </w:r>
      <w:r w:rsidRPr="00CF7944">
        <w:rPr>
          <w:rStyle w:val="Hyperlink"/>
          <w:rFonts w:ascii="Tahoma" w:eastAsia="Times New Roman" w:hAnsi="Tahoma" w:cs="Tahoma"/>
          <w:color w:val="000000" w:themeColor="text1"/>
          <w:sz w:val="24"/>
          <w:szCs w:val="24"/>
          <w:u w:val="none"/>
          <w:lang w:eastAsia="en-GB"/>
        </w:rPr>
        <w:t>2013.</w:t>
      </w:r>
    </w:p>
    <w:p w:rsidR="007E5583" w:rsidRPr="007E5583" w:rsidRDefault="007E5583" w:rsidP="007E5583">
      <w:pPr>
        <w:pStyle w:val="ListParagraph"/>
        <w:spacing w:before="100" w:beforeAutospacing="1" w:after="100" w:afterAutospacing="1" w:line="240" w:lineRule="auto"/>
        <w:jc w:val="both"/>
        <w:rPr>
          <w:rStyle w:val="Hyperlink"/>
          <w:rFonts w:ascii="Tahoma" w:eastAsia="Times New Roman" w:hAnsi="Tahoma" w:cs="Tahoma"/>
          <w:sz w:val="24"/>
          <w:szCs w:val="24"/>
          <w:lang w:eastAsia="en-GB"/>
        </w:rPr>
      </w:pPr>
      <w:r>
        <w:rPr>
          <w:rFonts w:ascii="Tahoma" w:eastAsia="Times New Roman" w:hAnsi="Tahoma" w:cs="Tahoma"/>
          <w:sz w:val="24"/>
          <w:szCs w:val="24"/>
          <w:lang w:eastAsia="en-GB"/>
        </w:rPr>
        <w:t xml:space="preserve">Lynn </w:t>
      </w:r>
      <w:proofErr w:type="spellStart"/>
      <w:r>
        <w:rPr>
          <w:rFonts w:ascii="Tahoma" w:eastAsia="Times New Roman" w:hAnsi="Tahoma" w:cs="Tahoma"/>
          <w:sz w:val="24"/>
          <w:szCs w:val="24"/>
          <w:lang w:eastAsia="en-GB"/>
        </w:rPr>
        <w:t>Sloman</w:t>
      </w:r>
      <w:proofErr w:type="spellEnd"/>
      <w:r>
        <w:rPr>
          <w:rFonts w:ascii="Tahoma" w:eastAsia="Times New Roman" w:hAnsi="Tahoma" w:cs="Tahoma"/>
          <w:sz w:val="24"/>
          <w:szCs w:val="24"/>
          <w:lang w:eastAsia="en-GB"/>
        </w:rPr>
        <w:t xml:space="preserve"> – </w:t>
      </w:r>
      <w:r>
        <w:rPr>
          <w:rFonts w:ascii="Tahoma" w:eastAsia="Times New Roman" w:hAnsi="Tahoma" w:cs="Tahoma"/>
          <w:i/>
          <w:sz w:val="24"/>
          <w:szCs w:val="24"/>
          <w:lang w:eastAsia="en-GB"/>
        </w:rPr>
        <w:t xml:space="preserve">Car Sick, </w:t>
      </w:r>
      <w:r>
        <w:rPr>
          <w:rFonts w:ascii="Tahoma" w:eastAsia="Times New Roman" w:hAnsi="Tahoma" w:cs="Tahoma"/>
          <w:sz w:val="24"/>
          <w:szCs w:val="24"/>
          <w:lang w:eastAsia="en-GB"/>
        </w:rPr>
        <w:t>2006</w:t>
      </w:r>
    </w:p>
    <w:p w:rsidR="007E5583" w:rsidRPr="007E5583" w:rsidRDefault="007E5583" w:rsidP="007E5583">
      <w:pPr>
        <w:pStyle w:val="ListParagraph"/>
        <w:spacing w:before="100" w:beforeAutospacing="1" w:after="100" w:afterAutospacing="1" w:line="240" w:lineRule="auto"/>
        <w:jc w:val="both"/>
        <w:rPr>
          <w:rFonts w:ascii="Tahoma" w:eastAsia="Times New Roman" w:hAnsi="Tahoma" w:cs="Tahoma"/>
          <w:sz w:val="24"/>
          <w:szCs w:val="24"/>
          <w:lang w:eastAsia="en-GB"/>
        </w:rPr>
      </w:pPr>
      <w:r w:rsidRPr="007E5583">
        <w:rPr>
          <w:rFonts w:ascii="Tahoma" w:eastAsia="Times New Roman" w:hAnsi="Tahoma" w:cs="Tahoma"/>
          <w:sz w:val="24"/>
          <w:szCs w:val="24"/>
          <w:lang w:eastAsia="en-GB"/>
        </w:rPr>
        <w:t>John Sutton</w:t>
      </w:r>
      <w:r>
        <w:rPr>
          <w:rFonts w:ascii="Tahoma" w:eastAsia="Times New Roman" w:hAnsi="Tahoma" w:cs="Tahoma"/>
          <w:sz w:val="24"/>
          <w:szCs w:val="24"/>
          <w:lang w:eastAsia="en-GB"/>
        </w:rPr>
        <w:t xml:space="preserve"> – </w:t>
      </w:r>
      <w:r w:rsidRPr="007E5583">
        <w:rPr>
          <w:rFonts w:ascii="Tahoma" w:eastAsia="Times New Roman" w:hAnsi="Tahoma" w:cs="Tahoma"/>
          <w:i/>
          <w:sz w:val="24"/>
          <w:szCs w:val="24"/>
          <w:lang w:eastAsia="en-GB"/>
        </w:rPr>
        <w:t>Gridlock</w:t>
      </w:r>
      <w:r>
        <w:rPr>
          <w:rFonts w:ascii="Tahoma" w:eastAsia="Times New Roman" w:hAnsi="Tahoma" w:cs="Tahoma"/>
          <w:sz w:val="24"/>
          <w:szCs w:val="24"/>
          <w:lang w:eastAsia="en-GB"/>
        </w:rPr>
        <w:t>, 2015.</w:t>
      </w:r>
    </w:p>
    <w:p w:rsidR="007E5583" w:rsidRDefault="007E5583" w:rsidP="00D3115B">
      <w:pPr>
        <w:pStyle w:val="ListParagraph"/>
        <w:spacing w:before="100" w:beforeAutospacing="1" w:after="100" w:afterAutospacing="1" w:line="240" w:lineRule="auto"/>
        <w:jc w:val="both"/>
        <w:rPr>
          <w:rFonts w:ascii="Tahoma" w:eastAsia="Times New Roman" w:hAnsi="Tahoma" w:cs="Tahoma"/>
          <w:sz w:val="24"/>
          <w:szCs w:val="24"/>
          <w:lang w:eastAsia="en-GB"/>
        </w:rPr>
      </w:pPr>
      <w:r>
        <w:rPr>
          <w:rFonts w:ascii="Tahoma" w:eastAsia="Times New Roman" w:hAnsi="Tahoma" w:cs="Tahoma"/>
          <w:sz w:val="24"/>
          <w:szCs w:val="24"/>
          <w:lang w:eastAsia="en-GB"/>
        </w:rPr>
        <w:t xml:space="preserve">John Whitelegg – </w:t>
      </w:r>
      <w:r w:rsidRPr="007E5583">
        <w:rPr>
          <w:rFonts w:ascii="Tahoma" w:eastAsia="Times New Roman" w:hAnsi="Tahoma" w:cs="Tahoma"/>
          <w:i/>
          <w:sz w:val="24"/>
          <w:szCs w:val="24"/>
          <w:lang w:eastAsia="en-GB"/>
        </w:rPr>
        <w:t>Mobility</w:t>
      </w:r>
      <w:r>
        <w:rPr>
          <w:rFonts w:ascii="Tahoma" w:eastAsia="Times New Roman" w:hAnsi="Tahoma" w:cs="Tahoma"/>
          <w:sz w:val="24"/>
          <w:szCs w:val="24"/>
          <w:lang w:eastAsia="en-GB"/>
        </w:rPr>
        <w:t>, 2016.</w:t>
      </w:r>
    </w:p>
    <w:p w:rsidR="007E5583" w:rsidRPr="007E5583" w:rsidRDefault="007E5583" w:rsidP="00D3115B">
      <w:pPr>
        <w:pStyle w:val="ListParagraph"/>
        <w:spacing w:before="100" w:beforeAutospacing="1" w:after="100" w:afterAutospacing="1" w:line="240" w:lineRule="auto"/>
        <w:jc w:val="both"/>
        <w:rPr>
          <w:rFonts w:ascii="Tahoma" w:eastAsia="Times New Roman" w:hAnsi="Tahoma" w:cs="Tahoma"/>
          <w:sz w:val="24"/>
          <w:szCs w:val="24"/>
          <w:lang w:eastAsia="en-GB"/>
        </w:rPr>
      </w:pPr>
    </w:p>
    <w:p w:rsidR="009C7F7E" w:rsidRDefault="009C7F7E" w:rsidP="002C0447">
      <w:pPr>
        <w:pStyle w:val="ListParagraph"/>
        <w:numPr>
          <w:ilvl w:val="0"/>
          <w:numId w:val="2"/>
        </w:numPr>
        <w:spacing w:before="100" w:beforeAutospacing="1" w:after="100" w:afterAutospacing="1" w:line="240" w:lineRule="auto"/>
        <w:jc w:val="both"/>
        <w:rPr>
          <w:rFonts w:ascii="Tahoma" w:eastAsia="Times New Roman" w:hAnsi="Tahoma" w:cs="Tahoma"/>
          <w:sz w:val="24"/>
          <w:szCs w:val="24"/>
          <w:lang w:eastAsia="en-GB"/>
        </w:rPr>
      </w:pPr>
      <w:r w:rsidRPr="002C0447">
        <w:rPr>
          <w:rFonts w:ascii="Tahoma" w:eastAsia="Times New Roman" w:hAnsi="Tahoma" w:cs="Tahoma"/>
          <w:sz w:val="24"/>
          <w:szCs w:val="24"/>
          <w:lang w:eastAsia="en-GB"/>
        </w:rPr>
        <w:t>How should we balance our priorities to maintaining energy security with our commitments to delivering net zero by 2050?</w:t>
      </w:r>
    </w:p>
    <w:p w:rsidR="00600B40" w:rsidRPr="002C0447" w:rsidRDefault="00600B40" w:rsidP="00600B40">
      <w:pPr>
        <w:pStyle w:val="ListParagraph"/>
        <w:spacing w:before="100" w:beforeAutospacing="1" w:after="100" w:afterAutospacing="1" w:line="240" w:lineRule="auto"/>
        <w:jc w:val="both"/>
        <w:rPr>
          <w:rFonts w:ascii="Tahoma" w:eastAsia="Times New Roman" w:hAnsi="Tahoma" w:cs="Tahoma"/>
          <w:sz w:val="24"/>
          <w:szCs w:val="24"/>
          <w:lang w:eastAsia="en-GB"/>
        </w:rPr>
      </w:pPr>
    </w:p>
    <w:p w:rsidR="002C0447" w:rsidRPr="009E3106" w:rsidRDefault="002C0447" w:rsidP="002C0447">
      <w:pPr>
        <w:pStyle w:val="ListParagraph"/>
        <w:spacing w:before="100" w:beforeAutospacing="1" w:after="100" w:afterAutospacing="1" w:line="240" w:lineRule="auto"/>
        <w:jc w:val="both"/>
        <w:rPr>
          <w:rFonts w:ascii="Tahoma" w:eastAsia="Times New Roman" w:hAnsi="Tahoma" w:cs="Tahoma"/>
          <w:sz w:val="24"/>
          <w:szCs w:val="24"/>
          <w:lang w:eastAsia="en-GB"/>
        </w:rPr>
      </w:pPr>
      <w:r w:rsidRPr="002C0447">
        <w:rPr>
          <w:rFonts w:ascii="Tahoma" w:eastAsia="Times New Roman" w:hAnsi="Tahoma" w:cs="Tahoma"/>
          <w:b/>
          <w:sz w:val="24"/>
          <w:szCs w:val="24"/>
          <w:lang w:eastAsia="en-GB"/>
        </w:rPr>
        <w:t>Answer:</w:t>
      </w:r>
      <w:r>
        <w:rPr>
          <w:rFonts w:ascii="Tahoma" w:eastAsia="Times New Roman" w:hAnsi="Tahoma" w:cs="Tahoma"/>
          <w:b/>
          <w:sz w:val="24"/>
          <w:szCs w:val="24"/>
          <w:lang w:eastAsia="en-GB"/>
        </w:rPr>
        <w:t xml:space="preserve"> </w:t>
      </w:r>
      <w:r>
        <w:rPr>
          <w:rFonts w:ascii="Tahoma" w:eastAsia="Times New Roman" w:hAnsi="Tahoma" w:cs="Tahoma"/>
          <w:sz w:val="24"/>
          <w:szCs w:val="24"/>
          <w:lang w:eastAsia="en-GB"/>
        </w:rPr>
        <w:t>full scale insulation programme for existing buildings with 100% grants for external insulation. Priority to council homes, private rental properties. Abandon hopelessly expensive nuclear power and phase out ASAP. Alter building regulations to require maximum possible solar PV on new homes</w:t>
      </w:r>
      <w:r w:rsidR="00B376F0">
        <w:rPr>
          <w:rFonts w:ascii="Tahoma" w:eastAsia="Times New Roman" w:hAnsi="Tahoma" w:cs="Tahoma"/>
          <w:sz w:val="24"/>
          <w:szCs w:val="24"/>
          <w:lang w:eastAsia="en-GB"/>
        </w:rPr>
        <w:t>, and existing buildings</w:t>
      </w:r>
      <w:r>
        <w:rPr>
          <w:rFonts w:ascii="Tahoma" w:eastAsia="Times New Roman" w:hAnsi="Tahoma" w:cs="Tahoma"/>
          <w:sz w:val="24"/>
          <w:szCs w:val="24"/>
          <w:lang w:eastAsia="en-GB"/>
        </w:rPr>
        <w:t>. Onshore and offshore wind turbine support. Training, development and implementation of air source heat pumps to replace gas and oil heating wherever it exists. 100% grants</w:t>
      </w:r>
      <w:r w:rsidR="00600B40">
        <w:rPr>
          <w:rFonts w:ascii="Tahoma" w:eastAsia="Times New Roman" w:hAnsi="Tahoma" w:cs="Tahoma"/>
          <w:sz w:val="24"/>
          <w:szCs w:val="24"/>
          <w:lang w:eastAsia="en-GB"/>
        </w:rPr>
        <w:t xml:space="preserve"> for heat pump installation</w:t>
      </w:r>
      <w:r>
        <w:rPr>
          <w:rFonts w:ascii="Tahoma" w:eastAsia="Times New Roman" w:hAnsi="Tahoma" w:cs="Tahoma"/>
          <w:sz w:val="24"/>
          <w:szCs w:val="24"/>
          <w:lang w:eastAsia="en-GB"/>
        </w:rPr>
        <w:t xml:space="preserve"> for a </w:t>
      </w:r>
      <w:proofErr w:type="gramStart"/>
      <w:r>
        <w:rPr>
          <w:rFonts w:ascii="Tahoma" w:eastAsia="Times New Roman" w:hAnsi="Tahoma" w:cs="Tahoma"/>
          <w:sz w:val="24"/>
          <w:szCs w:val="24"/>
          <w:lang w:eastAsia="en-GB"/>
        </w:rPr>
        <w:t>7 year</w:t>
      </w:r>
      <w:proofErr w:type="gramEnd"/>
      <w:r>
        <w:rPr>
          <w:rFonts w:ascii="Tahoma" w:eastAsia="Times New Roman" w:hAnsi="Tahoma" w:cs="Tahoma"/>
          <w:sz w:val="24"/>
          <w:szCs w:val="24"/>
          <w:lang w:eastAsia="en-GB"/>
        </w:rPr>
        <w:t xml:space="preserve"> period then review. Ground source heat pumps</w:t>
      </w:r>
      <w:r w:rsidR="0013453E">
        <w:rPr>
          <w:rFonts w:ascii="Tahoma" w:eastAsia="Times New Roman" w:hAnsi="Tahoma" w:cs="Tahoma"/>
          <w:sz w:val="24"/>
          <w:szCs w:val="24"/>
          <w:lang w:eastAsia="en-GB"/>
        </w:rPr>
        <w:t xml:space="preserve"> – with 100% grants to speed implementation </w:t>
      </w:r>
      <w:r>
        <w:rPr>
          <w:rFonts w:ascii="Tahoma" w:eastAsia="Times New Roman" w:hAnsi="Tahoma" w:cs="Tahoma"/>
          <w:sz w:val="24"/>
          <w:szCs w:val="24"/>
          <w:lang w:eastAsia="en-GB"/>
        </w:rPr>
        <w:t xml:space="preserve"> for locations such as campuses, hospital grounds, industrial estates, science parks. All new homes to be at least passivhaus standard</w:t>
      </w:r>
      <w:r w:rsidR="00600B40">
        <w:rPr>
          <w:rFonts w:ascii="Tahoma" w:eastAsia="Times New Roman" w:hAnsi="Tahoma" w:cs="Tahoma"/>
          <w:sz w:val="24"/>
          <w:szCs w:val="24"/>
          <w:lang w:eastAsia="en-GB"/>
        </w:rPr>
        <w:t>, but sustainable retrofitting should be main source of homes</w:t>
      </w:r>
      <w:r>
        <w:rPr>
          <w:rFonts w:ascii="Tahoma" w:eastAsia="Times New Roman" w:hAnsi="Tahoma" w:cs="Tahoma"/>
          <w:sz w:val="24"/>
          <w:szCs w:val="24"/>
          <w:lang w:eastAsia="en-GB"/>
        </w:rPr>
        <w:t>. Sustainable retrofitting to be compulsory for all private rental properties within a specified period,</w:t>
      </w:r>
      <w:r w:rsidR="00600B40">
        <w:rPr>
          <w:rFonts w:ascii="Tahoma" w:eastAsia="Times New Roman" w:hAnsi="Tahoma" w:cs="Tahoma"/>
          <w:sz w:val="24"/>
          <w:szCs w:val="24"/>
          <w:lang w:eastAsia="en-GB"/>
        </w:rPr>
        <w:t xml:space="preserve"> with staged increases in requirements over a period of</w:t>
      </w:r>
      <w:r>
        <w:rPr>
          <w:rFonts w:ascii="Tahoma" w:eastAsia="Times New Roman" w:hAnsi="Tahoma" w:cs="Tahoma"/>
          <w:sz w:val="24"/>
          <w:szCs w:val="24"/>
          <w:lang w:eastAsia="en-GB"/>
        </w:rPr>
        <w:t xml:space="preserve"> 10 years. End fossil fuel exploration now</w:t>
      </w:r>
      <w:r w:rsidR="009E3106">
        <w:rPr>
          <w:rFonts w:ascii="Tahoma" w:eastAsia="Times New Roman" w:hAnsi="Tahoma" w:cs="Tahoma"/>
          <w:sz w:val="24"/>
          <w:szCs w:val="24"/>
          <w:lang w:eastAsia="en-GB"/>
        </w:rPr>
        <w:t xml:space="preserve"> with cancellation of existing licenses and no issue of new ones</w:t>
      </w:r>
      <w:r>
        <w:rPr>
          <w:rFonts w:ascii="Tahoma" w:eastAsia="Times New Roman" w:hAnsi="Tahoma" w:cs="Tahoma"/>
          <w:sz w:val="24"/>
          <w:szCs w:val="24"/>
          <w:lang w:eastAsia="en-GB"/>
        </w:rPr>
        <w:t>, and ensure phase out of installations with programme to ensure no methane leakage.</w:t>
      </w:r>
      <w:r w:rsidR="009E3106">
        <w:rPr>
          <w:rFonts w:ascii="Tahoma" w:eastAsia="Times New Roman" w:hAnsi="Tahoma" w:cs="Tahoma"/>
          <w:sz w:val="24"/>
          <w:szCs w:val="24"/>
          <w:lang w:eastAsia="en-GB"/>
        </w:rPr>
        <w:t xml:space="preserve"> Aim to end fossil fuel imports no later than 2030, with funding to meet renewable energy needs and insulation requirements set high enough to ensure this is done. More generally, implement policies </w:t>
      </w:r>
      <w:proofErr w:type="gramStart"/>
      <w:r w:rsidR="009E3106">
        <w:rPr>
          <w:rFonts w:ascii="Tahoma" w:eastAsia="Times New Roman" w:hAnsi="Tahoma" w:cs="Tahoma"/>
          <w:sz w:val="24"/>
          <w:szCs w:val="24"/>
          <w:lang w:eastAsia="en-GB"/>
        </w:rPr>
        <w:t>taking into account</w:t>
      </w:r>
      <w:proofErr w:type="gramEnd"/>
      <w:r w:rsidR="009E3106">
        <w:rPr>
          <w:rFonts w:ascii="Tahoma" w:eastAsia="Times New Roman" w:hAnsi="Tahoma" w:cs="Tahoma"/>
          <w:sz w:val="24"/>
          <w:szCs w:val="24"/>
          <w:lang w:eastAsia="en-GB"/>
        </w:rPr>
        <w:t xml:space="preserve"> the </w:t>
      </w:r>
      <w:r w:rsidR="009E3106">
        <w:rPr>
          <w:rFonts w:ascii="Tahoma" w:eastAsia="Times New Roman" w:hAnsi="Tahoma" w:cs="Tahoma"/>
          <w:i/>
          <w:sz w:val="24"/>
          <w:szCs w:val="24"/>
          <w:lang w:eastAsia="en-GB"/>
        </w:rPr>
        <w:t xml:space="preserve">Absolute Zero </w:t>
      </w:r>
      <w:r w:rsidR="009E3106">
        <w:rPr>
          <w:rFonts w:ascii="Tahoma" w:eastAsia="Times New Roman" w:hAnsi="Tahoma" w:cs="Tahoma"/>
          <w:sz w:val="24"/>
          <w:szCs w:val="24"/>
          <w:lang w:eastAsia="en-GB"/>
        </w:rPr>
        <w:t xml:space="preserve">report. Identify policies and strategies for a carbon negative UK, to go beyond Net Zero and make a major contribution to emissions reductions globally in the long-term – including by encouraging other States to follow this approach. Policies for going carbon negative can be started quickly, and should have </w:t>
      </w:r>
      <w:proofErr w:type="gramStart"/>
      <w:r w:rsidR="009E3106">
        <w:rPr>
          <w:rFonts w:ascii="Tahoma" w:eastAsia="Times New Roman" w:hAnsi="Tahoma" w:cs="Tahoma"/>
          <w:sz w:val="24"/>
          <w:szCs w:val="24"/>
          <w:lang w:eastAsia="en-GB"/>
        </w:rPr>
        <w:t>five year</w:t>
      </w:r>
      <w:proofErr w:type="gramEnd"/>
      <w:r w:rsidR="009E3106">
        <w:rPr>
          <w:rFonts w:ascii="Tahoma" w:eastAsia="Times New Roman" w:hAnsi="Tahoma" w:cs="Tahoma"/>
          <w:sz w:val="24"/>
          <w:szCs w:val="24"/>
          <w:lang w:eastAsia="en-GB"/>
        </w:rPr>
        <w:t xml:space="preserve"> targets to reinforce the effort. </w:t>
      </w:r>
      <w:r w:rsidR="0013699E">
        <w:rPr>
          <w:rFonts w:ascii="Tahoma" w:eastAsia="Times New Roman" w:hAnsi="Tahoma" w:cs="Tahoma"/>
          <w:sz w:val="24"/>
          <w:szCs w:val="24"/>
          <w:lang w:eastAsia="en-GB"/>
        </w:rPr>
        <w:t xml:space="preserve">Rewilding is clearly part of this activity. </w:t>
      </w:r>
    </w:p>
    <w:p w:rsidR="00600B40" w:rsidRDefault="00600B40" w:rsidP="002C0447">
      <w:pPr>
        <w:pStyle w:val="ListParagraph"/>
        <w:spacing w:before="100" w:beforeAutospacing="1" w:after="100" w:afterAutospacing="1" w:line="240" w:lineRule="auto"/>
        <w:jc w:val="both"/>
        <w:rPr>
          <w:rFonts w:ascii="Tahoma" w:eastAsia="Times New Roman" w:hAnsi="Tahoma" w:cs="Tahoma"/>
          <w:sz w:val="24"/>
          <w:szCs w:val="24"/>
          <w:lang w:eastAsia="en-GB"/>
        </w:rPr>
      </w:pPr>
    </w:p>
    <w:p w:rsidR="002C0447" w:rsidRDefault="002C0447" w:rsidP="002C0447">
      <w:pPr>
        <w:pStyle w:val="ListParagraph"/>
        <w:spacing w:before="100" w:beforeAutospacing="1" w:after="100" w:afterAutospacing="1" w:line="240" w:lineRule="auto"/>
        <w:jc w:val="both"/>
        <w:rPr>
          <w:rFonts w:ascii="Tahoma" w:eastAsia="Times New Roman" w:hAnsi="Tahoma" w:cs="Tahoma"/>
          <w:b/>
          <w:sz w:val="24"/>
          <w:szCs w:val="24"/>
          <w:lang w:eastAsia="en-GB"/>
        </w:rPr>
      </w:pPr>
      <w:r>
        <w:rPr>
          <w:rFonts w:ascii="Tahoma" w:eastAsia="Times New Roman" w:hAnsi="Tahoma" w:cs="Tahoma"/>
          <w:b/>
          <w:sz w:val="24"/>
          <w:szCs w:val="24"/>
          <w:lang w:eastAsia="en-GB"/>
        </w:rPr>
        <w:lastRenderedPageBreak/>
        <w:t>Sources:</w:t>
      </w:r>
    </w:p>
    <w:p w:rsidR="007E5583" w:rsidRDefault="007F18AB" w:rsidP="002C0447">
      <w:pPr>
        <w:pStyle w:val="ListParagraph"/>
        <w:spacing w:before="100" w:beforeAutospacing="1" w:after="100" w:afterAutospacing="1" w:line="240" w:lineRule="auto"/>
        <w:jc w:val="both"/>
        <w:rPr>
          <w:rFonts w:ascii="Tahoma" w:eastAsia="Times New Roman" w:hAnsi="Tahoma" w:cs="Tahoma"/>
          <w:sz w:val="24"/>
          <w:szCs w:val="24"/>
          <w:lang w:eastAsia="en-GB"/>
        </w:rPr>
      </w:pPr>
      <w:r>
        <w:rPr>
          <w:rFonts w:ascii="Tahoma" w:eastAsia="Times New Roman" w:hAnsi="Tahoma" w:cs="Tahoma"/>
          <w:sz w:val="24"/>
          <w:szCs w:val="24"/>
          <w:lang w:eastAsia="en-GB"/>
        </w:rPr>
        <w:t xml:space="preserve">Brenda Boardman – </w:t>
      </w:r>
      <w:r>
        <w:rPr>
          <w:rFonts w:ascii="Tahoma" w:eastAsia="Times New Roman" w:hAnsi="Tahoma" w:cs="Tahoma"/>
          <w:i/>
          <w:sz w:val="24"/>
          <w:szCs w:val="24"/>
          <w:lang w:eastAsia="en-GB"/>
        </w:rPr>
        <w:t xml:space="preserve">Fixing Fuel Poverty: challenges and solutions, </w:t>
      </w:r>
      <w:r>
        <w:rPr>
          <w:rFonts w:ascii="Tahoma" w:eastAsia="Times New Roman" w:hAnsi="Tahoma" w:cs="Tahoma"/>
          <w:sz w:val="24"/>
          <w:szCs w:val="24"/>
          <w:lang w:eastAsia="en-GB"/>
        </w:rPr>
        <w:t>2010.</w:t>
      </w:r>
    </w:p>
    <w:p w:rsidR="007F18AB" w:rsidRDefault="007F18AB" w:rsidP="002C0447">
      <w:pPr>
        <w:pStyle w:val="ListParagraph"/>
        <w:spacing w:before="100" w:beforeAutospacing="1" w:after="100" w:afterAutospacing="1" w:line="240" w:lineRule="auto"/>
        <w:jc w:val="both"/>
        <w:rPr>
          <w:rFonts w:ascii="Tahoma" w:eastAsia="Times New Roman" w:hAnsi="Tahoma" w:cs="Tahoma"/>
          <w:sz w:val="24"/>
          <w:szCs w:val="24"/>
          <w:lang w:eastAsia="en-GB"/>
        </w:rPr>
      </w:pPr>
      <w:r>
        <w:rPr>
          <w:rFonts w:ascii="Tahoma" w:eastAsia="Times New Roman" w:hAnsi="Tahoma" w:cs="Tahoma"/>
          <w:sz w:val="24"/>
          <w:szCs w:val="24"/>
          <w:lang w:eastAsia="en-GB"/>
        </w:rPr>
        <w:t xml:space="preserve">Helen Caldicott – </w:t>
      </w:r>
      <w:r>
        <w:rPr>
          <w:rFonts w:ascii="Tahoma" w:eastAsia="Times New Roman" w:hAnsi="Tahoma" w:cs="Tahoma"/>
          <w:i/>
          <w:sz w:val="24"/>
          <w:szCs w:val="24"/>
          <w:lang w:eastAsia="en-GB"/>
        </w:rPr>
        <w:t xml:space="preserve">Nuclear Power is not the answer, </w:t>
      </w:r>
      <w:r>
        <w:rPr>
          <w:rFonts w:ascii="Tahoma" w:eastAsia="Times New Roman" w:hAnsi="Tahoma" w:cs="Tahoma"/>
          <w:sz w:val="24"/>
          <w:szCs w:val="24"/>
          <w:lang w:eastAsia="en-GB"/>
        </w:rPr>
        <w:t>2006.</w:t>
      </w:r>
    </w:p>
    <w:p w:rsidR="007F18AB" w:rsidRPr="007F18AB" w:rsidRDefault="007F18AB" w:rsidP="002C0447">
      <w:pPr>
        <w:pStyle w:val="ListParagraph"/>
        <w:spacing w:before="100" w:beforeAutospacing="1" w:after="100" w:afterAutospacing="1" w:line="240" w:lineRule="auto"/>
        <w:jc w:val="both"/>
        <w:rPr>
          <w:rFonts w:ascii="Tahoma" w:eastAsia="Times New Roman" w:hAnsi="Tahoma" w:cs="Tahoma"/>
          <w:sz w:val="24"/>
          <w:szCs w:val="24"/>
          <w:lang w:eastAsia="en-GB"/>
        </w:rPr>
      </w:pPr>
      <w:r>
        <w:rPr>
          <w:rFonts w:ascii="Tahoma" w:eastAsia="Times New Roman" w:hAnsi="Tahoma" w:cs="Tahoma"/>
          <w:sz w:val="24"/>
          <w:szCs w:val="24"/>
          <w:lang w:eastAsia="en-GB"/>
        </w:rPr>
        <w:t xml:space="preserve">Thomas </w:t>
      </w:r>
      <w:proofErr w:type="spellStart"/>
      <w:r>
        <w:rPr>
          <w:rFonts w:ascii="Tahoma" w:eastAsia="Times New Roman" w:hAnsi="Tahoma" w:cs="Tahoma"/>
          <w:sz w:val="24"/>
          <w:szCs w:val="24"/>
          <w:lang w:eastAsia="en-GB"/>
        </w:rPr>
        <w:t>Johannson</w:t>
      </w:r>
      <w:proofErr w:type="spellEnd"/>
      <w:r>
        <w:rPr>
          <w:rFonts w:ascii="Tahoma" w:eastAsia="Times New Roman" w:hAnsi="Tahoma" w:cs="Tahoma"/>
          <w:sz w:val="24"/>
          <w:szCs w:val="24"/>
          <w:lang w:eastAsia="en-GB"/>
        </w:rPr>
        <w:t xml:space="preserve"> et al – </w:t>
      </w:r>
      <w:r>
        <w:rPr>
          <w:rFonts w:ascii="Tahoma" w:eastAsia="Times New Roman" w:hAnsi="Tahoma" w:cs="Tahoma"/>
          <w:i/>
          <w:sz w:val="24"/>
          <w:szCs w:val="24"/>
          <w:lang w:eastAsia="en-GB"/>
        </w:rPr>
        <w:t xml:space="preserve">Renewable Energy: sources for fuels and electricity, </w:t>
      </w:r>
      <w:r>
        <w:rPr>
          <w:rFonts w:ascii="Tahoma" w:eastAsia="Times New Roman" w:hAnsi="Tahoma" w:cs="Tahoma"/>
          <w:sz w:val="24"/>
          <w:szCs w:val="24"/>
          <w:lang w:eastAsia="en-GB"/>
        </w:rPr>
        <w:t>1993.</w:t>
      </w:r>
    </w:p>
    <w:p w:rsidR="007F18AB" w:rsidRDefault="007F18AB" w:rsidP="002C0447">
      <w:pPr>
        <w:pStyle w:val="ListParagraph"/>
        <w:spacing w:before="100" w:beforeAutospacing="1" w:after="100" w:afterAutospacing="1" w:line="240" w:lineRule="auto"/>
        <w:jc w:val="both"/>
        <w:rPr>
          <w:rFonts w:ascii="Tahoma" w:eastAsia="Times New Roman" w:hAnsi="Tahoma" w:cs="Tahoma"/>
          <w:sz w:val="24"/>
          <w:szCs w:val="24"/>
          <w:lang w:eastAsia="en-GB"/>
        </w:rPr>
      </w:pPr>
      <w:r>
        <w:rPr>
          <w:rFonts w:ascii="Tahoma" w:eastAsia="Times New Roman" w:hAnsi="Tahoma" w:cs="Tahoma"/>
          <w:sz w:val="24"/>
          <w:szCs w:val="24"/>
          <w:lang w:eastAsia="en-GB"/>
        </w:rPr>
        <w:t xml:space="preserve">Paul Mobbs – </w:t>
      </w:r>
      <w:r>
        <w:rPr>
          <w:rFonts w:ascii="Tahoma" w:eastAsia="Times New Roman" w:hAnsi="Tahoma" w:cs="Tahoma"/>
          <w:i/>
          <w:sz w:val="24"/>
          <w:szCs w:val="24"/>
          <w:lang w:eastAsia="en-GB"/>
        </w:rPr>
        <w:t xml:space="preserve">Energy Beyond Oil, </w:t>
      </w:r>
      <w:r>
        <w:rPr>
          <w:rFonts w:ascii="Tahoma" w:eastAsia="Times New Roman" w:hAnsi="Tahoma" w:cs="Tahoma"/>
          <w:sz w:val="24"/>
          <w:szCs w:val="24"/>
          <w:lang w:eastAsia="en-GB"/>
        </w:rPr>
        <w:t>2005.</w:t>
      </w:r>
    </w:p>
    <w:p w:rsidR="009E3106" w:rsidRDefault="009E3106" w:rsidP="002C0447">
      <w:pPr>
        <w:pStyle w:val="ListParagraph"/>
        <w:spacing w:before="100" w:beforeAutospacing="1" w:after="100" w:afterAutospacing="1" w:line="240" w:lineRule="auto"/>
        <w:jc w:val="both"/>
        <w:rPr>
          <w:rFonts w:ascii="Tahoma" w:eastAsia="Times New Roman" w:hAnsi="Tahoma" w:cs="Tahoma"/>
          <w:sz w:val="24"/>
          <w:szCs w:val="24"/>
          <w:lang w:eastAsia="en-GB"/>
        </w:rPr>
      </w:pPr>
      <w:r w:rsidRPr="00C32652">
        <w:rPr>
          <w:rFonts w:ascii="Tahoma" w:hAnsi="Tahoma" w:cs="Tahoma"/>
          <w:sz w:val="24"/>
          <w:szCs w:val="24"/>
        </w:rPr>
        <w:t xml:space="preserve">UK FIRES – Absolute Zero - </w:t>
      </w:r>
      <w:hyperlink r:id="rId28" w:history="1">
        <w:r w:rsidRPr="00C32652">
          <w:rPr>
            <w:rStyle w:val="Hyperlink"/>
            <w:rFonts w:ascii="Tahoma" w:hAnsi="Tahoma" w:cs="Tahoma"/>
            <w:sz w:val="24"/>
            <w:szCs w:val="24"/>
          </w:rPr>
          <w:t>https://www.repository.cam.ac.uk/bitstream/handle/1810/299414/REP_Absolute_Zero_V3_20200505.pdf?sequence=9&amp;isAllowed=y</w:t>
        </w:r>
      </w:hyperlink>
    </w:p>
    <w:p w:rsidR="007F18AB" w:rsidRPr="007F18AB" w:rsidRDefault="007F18AB" w:rsidP="002C0447">
      <w:pPr>
        <w:pStyle w:val="ListParagraph"/>
        <w:spacing w:before="100" w:beforeAutospacing="1" w:after="100" w:afterAutospacing="1" w:line="240" w:lineRule="auto"/>
        <w:jc w:val="both"/>
        <w:rPr>
          <w:rFonts w:ascii="Tahoma" w:eastAsia="Times New Roman" w:hAnsi="Tahoma" w:cs="Tahoma"/>
          <w:sz w:val="24"/>
          <w:szCs w:val="24"/>
          <w:lang w:eastAsia="en-GB"/>
        </w:rPr>
      </w:pPr>
    </w:p>
    <w:p w:rsidR="009C7F7E" w:rsidRDefault="009C7F7E" w:rsidP="002C0447">
      <w:pPr>
        <w:pStyle w:val="ListParagraph"/>
        <w:numPr>
          <w:ilvl w:val="0"/>
          <w:numId w:val="2"/>
        </w:numPr>
        <w:spacing w:before="100" w:beforeAutospacing="1" w:after="100" w:afterAutospacing="1" w:line="240" w:lineRule="auto"/>
        <w:jc w:val="both"/>
        <w:rPr>
          <w:rFonts w:ascii="Tahoma" w:eastAsia="Times New Roman" w:hAnsi="Tahoma" w:cs="Tahoma"/>
          <w:sz w:val="24"/>
          <w:szCs w:val="24"/>
          <w:lang w:eastAsia="en-GB"/>
        </w:rPr>
      </w:pPr>
      <w:r w:rsidRPr="002C0447">
        <w:rPr>
          <w:rFonts w:ascii="Tahoma" w:eastAsia="Times New Roman" w:hAnsi="Tahoma" w:cs="Tahoma"/>
          <w:sz w:val="24"/>
          <w:szCs w:val="24"/>
          <w:lang w:eastAsia="en-GB"/>
        </w:rPr>
        <w:t>What export opportunities does the transition to net zero present for the UK economy or UK businesses?</w:t>
      </w:r>
    </w:p>
    <w:p w:rsidR="00600B40" w:rsidRPr="002C0447" w:rsidRDefault="00600B40" w:rsidP="00600B40">
      <w:pPr>
        <w:pStyle w:val="ListParagraph"/>
        <w:spacing w:before="100" w:beforeAutospacing="1" w:after="100" w:afterAutospacing="1" w:line="240" w:lineRule="auto"/>
        <w:jc w:val="both"/>
        <w:rPr>
          <w:rFonts w:ascii="Tahoma" w:eastAsia="Times New Roman" w:hAnsi="Tahoma" w:cs="Tahoma"/>
          <w:sz w:val="24"/>
          <w:szCs w:val="24"/>
          <w:lang w:eastAsia="en-GB"/>
        </w:rPr>
      </w:pPr>
    </w:p>
    <w:p w:rsidR="002C0447" w:rsidRDefault="002C0447" w:rsidP="002C0447">
      <w:pPr>
        <w:pStyle w:val="ListParagraph"/>
        <w:spacing w:before="100" w:beforeAutospacing="1" w:after="100" w:afterAutospacing="1" w:line="240" w:lineRule="auto"/>
        <w:jc w:val="both"/>
        <w:rPr>
          <w:rFonts w:ascii="Tahoma" w:eastAsia="Times New Roman" w:hAnsi="Tahoma" w:cs="Tahoma"/>
          <w:sz w:val="24"/>
          <w:szCs w:val="24"/>
          <w:lang w:eastAsia="en-GB"/>
        </w:rPr>
      </w:pPr>
      <w:r>
        <w:rPr>
          <w:rFonts w:ascii="Tahoma" w:eastAsia="Times New Roman" w:hAnsi="Tahoma" w:cs="Tahoma"/>
          <w:b/>
          <w:sz w:val="24"/>
          <w:szCs w:val="24"/>
          <w:lang w:eastAsia="en-GB"/>
        </w:rPr>
        <w:t xml:space="preserve">Answer: </w:t>
      </w:r>
      <w:r>
        <w:rPr>
          <w:rFonts w:ascii="Tahoma" w:eastAsia="Times New Roman" w:hAnsi="Tahoma" w:cs="Tahoma"/>
          <w:sz w:val="24"/>
          <w:szCs w:val="24"/>
          <w:lang w:eastAsia="en-GB"/>
        </w:rPr>
        <w:t>Increasing renewable electricity is likely to lead to export possibilities such as to France, with its deteriorating nuclear fleet of stations; UK heat pump production should have global export options</w:t>
      </w:r>
      <w:r w:rsidR="00E93264">
        <w:rPr>
          <w:rFonts w:ascii="Tahoma" w:eastAsia="Times New Roman" w:hAnsi="Tahoma" w:cs="Tahoma"/>
          <w:sz w:val="24"/>
          <w:szCs w:val="24"/>
          <w:lang w:eastAsia="en-GB"/>
        </w:rPr>
        <w:t xml:space="preserve">; the role of renewable electricity in aviation will expand, with the UK having the best wind resources in Europe positioned for maximum </w:t>
      </w:r>
      <w:r w:rsidR="00B376F0">
        <w:rPr>
          <w:rFonts w:ascii="Tahoma" w:eastAsia="Times New Roman" w:hAnsi="Tahoma" w:cs="Tahoma"/>
          <w:sz w:val="24"/>
          <w:szCs w:val="24"/>
          <w:lang w:eastAsia="en-GB"/>
        </w:rPr>
        <w:t xml:space="preserve">renewable electricity </w:t>
      </w:r>
      <w:r w:rsidR="00E93264">
        <w:rPr>
          <w:rFonts w:ascii="Tahoma" w:eastAsia="Times New Roman" w:hAnsi="Tahoma" w:cs="Tahoma"/>
          <w:sz w:val="24"/>
          <w:szCs w:val="24"/>
          <w:lang w:eastAsia="en-GB"/>
        </w:rPr>
        <w:t>export advantage; battery, solar thermal, electric vehicles, electric vessels are all examples of potential export areas.</w:t>
      </w:r>
      <w:r w:rsidR="00B64B8A">
        <w:rPr>
          <w:rFonts w:ascii="Tahoma" w:eastAsia="Times New Roman" w:hAnsi="Tahoma" w:cs="Tahoma"/>
          <w:sz w:val="24"/>
          <w:szCs w:val="24"/>
          <w:lang w:eastAsia="en-GB"/>
        </w:rPr>
        <w:t xml:space="preserve"> The UK should seek to lead an effort to cut carbon emissions from shipping to Zero. In practice, this may mean hybrid technologies for powering larger vessels including solar PV, sails, green hydrogen and appropriate scale wind turbines. </w:t>
      </w:r>
    </w:p>
    <w:p w:rsidR="009C7F7E" w:rsidRPr="007B0138" w:rsidRDefault="009C7F7E" w:rsidP="007B0138">
      <w:pPr>
        <w:spacing w:before="100" w:beforeAutospacing="1" w:after="100" w:afterAutospacing="1" w:line="240" w:lineRule="auto"/>
        <w:jc w:val="both"/>
        <w:outlineLvl w:val="2"/>
        <w:rPr>
          <w:rFonts w:ascii="Tahoma" w:eastAsia="Times New Roman" w:hAnsi="Tahoma" w:cs="Tahoma"/>
          <w:b/>
          <w:bCs/>
          <w:sz w:val="27"/>
          <w:szCs w:val="27"/>
          <w:lang w:eastAsia="en-GB"/>
        </w:rPr>
      </w:pPr>
      <w:r w:rsidRPr="007B0138">
        <w:rPr>
          <w:rFonts w:ascii="Tahoma" w:eastAsia="Times New Roman" w:hAnsi="Tahoma" w:cs="Tahoma"/>
          <w:b/>
          <w:bCs/>
          <w:sz w:val="27"/>
          <w:szCs w:val="27"/>
          <w:lang w:eastAsia="en-GB"/>
        </w:rPr>
        <w:t>Questions for businesses</w:t>
      </w:r>
      <w:r w:rsidR="00E93264">
        <w:rPr>
          <w:rFonts w:ascii="Tahoma" w:eastAsia="Times New Roman" w:hAnsi="Tahoma" w:cs="Tahoma"/>
          <w:b/>
          <w:bCs/>
          <w:sz w:val="27"/>
          <w:szCs w:val="27"/>
          <w:lang w:eastAsia="en-GB"/>
        </w:rPr>
        <w:t xml:space="preserve"> (N/A)</w:t>
      </w:r>
    </w:p>
    <w:p w:rsidR="009C7F7E" w:rsidRPr="007B0138" w:rsidRDefault="009C7F7E" w:rsidP="007B0138">
      <w:pPr>
        <w:spacing w:before="100" w:beforeAutospacing="1" w:after="100" w:afterAutospacing="1" w:line="240" w:lineRule="auto"/>
        <w:jc w:val="both"/>
        <w:rPr>
          <w:rFonts w:ascii="Tahoma" w:eastAsia="Times New Roman" w:hAnsi="Tahoma" w:cs="Tahoma"/>
          <w:sz w:val="24"/>
          <w:szCs w:val="24"/>
          <w:lang w:eastAsia="en-GB"/>
        </w:rPr>
      </w:pPr>
      <w:r w:rsidRPr="007B0138">
        <w:rPr>
          <w:rFonts w:ascii="Tahoma" w:eastAsia="Times New Roman" w:hAnsi="Tahoma" w:cs="Tahoma"/>
          <w:sz w:val="24"/>
          <w:szCs w:val="24"/>
          <w:lang w:eastAsia="en-GB"/>
        </w:rPr>
        <w:t>8. What growth benefits/opportunities have you had, or do you envisage having, from the net zero transition?</w:t>
      </w:r>
    </w:p>
    <w:p w:rsidR="009C7F7E" w:rsidRPr="007B0138" w:rsidRDefault="009C7F7E" w:rsidP="007B0138">
      <w:pPr>
        <w:spacing w:before="100" w:beforeAutospacing="1" w:after="100" w:afterAutospacing="1" w:line="240" w:lineRule="auto"/>
        <w:jc w:val="both"/>
        <w:rPr>
          <w:rFonts w:ascii="Tahoma" w:eastAsia="Times New Roman" w:hAnsi="Tahoma" w:cs="Tahoma"/>
          <w:sz w:val="24"/>
          <w:szCs w:val="24"/>
          <w:lang w:eastAsia="en-GB"/>
        </w:rPr>
      </w:pPr>
      <w:r w:rsidRPr="007B0138">
        <w:rPr>
          <w:rFonts w:ascii="Tahoma" w:eastAsia="Times New Roman" w:hAnsi="Tahoma" w:cs="Tahoma"/>
          <w:sz w:val="24"/>
          <w:szCs w:val="24"/>
          <w:lang w:eastAsia="en-GB"/>
        </w:rPr>
        <w:t>9. What barriers do you face in decarbonising your business and its operations?</w:t>
      </w:r>
    </w:p>
    <w:p w:rsidR="009C7F7E" w:rsidRPr="007B0138" w:rsidRDefault="009C7F7E" w:rsidP="007B0138">
      <w:pPr>
        <w:spacing w:before="100" w:beforeAutospacing="1" w:after="100" w:afterAutospacing="1" w:line="240" w:lineRule="auto"/>
        <w:jc w:val="both"/>
        <w:rPr>
          <w:rFonts w:ascii="Tahoma" w:eastAsia="Times New Roman" w:hAnsi="Tahoma" w:cs="Tahoma"/>
          <w:sz w:val="24"/>
          <w:szCs w:val="24"/>
          <w:lang w:eastAsia="en-GB"/>
        </w:rPr>
      </w:pPr>
      <w:r w:rsidRPr="007B0138">
        <w:rPr>
          <w:rFonts w:ascii="Tahoma" w:eastAsia="Times New Roman" w:hAnsi="Tahoma" w:cs="Tahoma"/>
          <w:sz w:val="24"/>
          <w:szCs w:val="24"/>
          <w:lang w:eastAsia="en-GB"/>
        </w:rPr>
        <w:t>10. Looking at the international market in your sector, what green opportunities seem to be nascent or growing?</w:t>
      </w:r>
    </w:p>
    <w:p w:rsidR="009C7F7E" w:rsidRPr="007B0138" w:rsidRDefault="009C7F7E" w:rsidP="007B0138">
      <w:pPr>
        <w:spacing w:before="100" w:beforeAutospacing="1" w:after="100" w:afterAutospacing="1" w:line="240" w:lineRule="auto"/>
        <w:jc w:val="both"/>
        <w:rPr>
          <w:rFonts w:ascii="Tahoma" w:eastAsia="Times New Roman" w:hAnsi="Tahoma" w:cs="Tahoma"/>
          <w:sz w:val="24"/>
          <w:szCs w:val="24"/>
          <w:lang w:eastAsia="en-GB"/>
        </w:rPr>
      </w:pPr>
      <w:r w:rsidRPr="007B0138">
        <w:rPr>
          <w:rFonts w:ascii="Tahoma" w:eastAsia="Times New Roman" w:hAnsi="Tahoma" w:cs="Tahoma"/>
          <w:sz w:val="24"/>
          <w:szCs w:val="24"/>
          <w:lang w:eastAsia="en-GB"/>
        </w:rPr>
        <w:t>11. What challenges has the net zero transition presented to your business?</w:t>
      </w:r>
    </w:p>
    <w:p w:rsidR="009C7F7E" w:rsidRPr="007B0138" w:rsidRDefault="009C7F7E" w:rsidP="007B0138">
      <w:pPr>
        <w:spacing w:before="100" w:beforeAutospacing="1" w:after="100" w:afterAutospacing="1" w:line="240" w:lineRule="auto"/>
        <w:jc w:val="both"/>
        <w:rPr>
          <w:rFonts w:ascii="Tahoma" w:eastAsia="Times New Roman" w:hAnsi="Tahoma" w:cs="Tahoma"/>
          <w:sz w:val="24"/>
          <w:szCs w:val="24"/>
          <w:lang w:eastAsia="en-GB"/>
        </w:rPr>
      </w:pPr>
      <w:r w:rsidRPr="007B0138">
        <w:rPr>
          <w:rFonts w:ascii="Tahoma" w:eastAsia="Times New Roman" w:hAnsi="Tahoma" w:cs="Tahoma"/>
          <w:sz w:val="24"/>
          <w:szCs w:val="24"/>
          <w:lang w:eastAsia="en-GB"/>
        </w:rPr>
        <w:t>12. What impacts have changing consumer choices/demand had on your business?</w:t>
      </w:r>
    </w:p>
    <w:p w:rsidR="009C7F7E" w:rsidRPr="007B0138" w:rsidRDefault="009C7F7E" w:rsidP="007B0138">
      <w:pPr>
        <w:spacing w:before="100" w:beforeAutospacing="1" w:after="100" w:afterAutospacing="1" w:line="240" w:lineRule="auto"/>
        <w:jc w:val="both"/>
        <w:rPr>
          <w:rFonts w:ascii="Tahoma" w:eastAsia="Times New Roman" w:hAnsi="Tahoma" w:cs="Tahoma"/>
          <w:sz w:val="24"/>
          <w:szCs w:val="24"/>
          <w:lang w:eastAsia="en-GB"/>
        </w:rPr>
      </w:pPr>
      <w:r w:rsidRPr="007B0138">
        <w:rPr>
          <w:rFonts w:ascii="Tahoma" w:eastAsia="Times New Roman" w:hAnsi="Tahoma" w:cs="Tahoma"/>
          <w:sz w:val="24"/>
          <w:szCs w:val="24"/>
          <w:lang w:eastAsia="en-GB"/>
        </w:rPr>
        <w:t>13. What impacts have decarbonisation/net zero measures had on your business?</w:t>
      </w:r>
    </w:p>
    <w:p w:rsidR="009C7F7E" w:rsidRPr="007B0138" w:rsidRDefault="009C7F7E" w:rsidP="007B0138">
      <w:pPr>
        <w:spacing w:before="100" w:beforeAutospacing="1" w:after="100" w:afterAutospacing="1" w:line="240" w:lineRule="auto"/>
        <w:jc w:val="both"/>
        <w:rPr>
          <w:rFonts w:ascii="Tahoma" w:eastAsia="Times New Roman" w:hAnsi="Tahoma" w:cs="Tahoma"/>
          <w:sz w:val="24"/>
          <w:szCs w:val="24"/>
          <w:lang w:eastAsia="en-GB"/>
        </w:rPr>
      </w:pPr>
      <w:r w:rsidRPr="007B0138">
        <w:rPr>
          <w:rFonts w:ascii="Tahoma" w:eastAsia="Times New Roman" w:hAnsi="Tahoma" w:cs="Tahoma"/>
          <w:sz w:val="24"/>
          <w:szCs w:val="24"/>
          <w:lang w:eastAsia="en-GB"/>
        </w:rPr>
        <w:t>14. What more could be done to support your business and/or sector to decarbonise?</w:t>
      </w:r>
    </w:p>
    <w:p w:rsidR="009C7F7E" w:rsidRPr="007B0138" w:rsidRDefault="009C7F7E" w:rsidP="007B0138">
      <w:pPr>
        <w:spacing w:before="100" w:beforeAutospacing="1" w:after="100" w:afterAutospacing="1" w:line="240" w:lineRule="auto"/>
        <w:jc w:val="both"/>
        <w:rPr>
          <w:rFonts w:ascii="Tahoma" w:eastAsia="Times New Roman" w:hAnsi="Tahoma" w:cs="Tahoma"/>
          <w:sz w:val="24"/>
          <w:szCs w:val="24"/>
          <w:lang w:eastAsia="en-GB"/>
        </w:rPr>
      </w:pPr>
      <w:r w:rsidRPr="007B0138">
        <w:rPr>
          <w:rFonts w:ascii="Tahoma" w:eastAsia="Times New Roman" w:hAnsi="Tahoma" w:cs="Tahoma"/>
          <w:sz w:val="24"/>
          <w:szCs w:val="24"/>
          <w:lang w:eastAsia="en-GB"/>
        </w:rPr>
        <w:t>15. Do you foresee a role for your business within an expanded UK supply of heat pumps, energy efficiency, electric vehicles, hydrogen economy or clean power?</w:t>
      </w:r>
    </w:p>
    <w:p w:rsidR="009C7F7E" w:rsidRPr="007B0138" w:rsidRDefault="009C7F7E" w:rsidP="007B0138">
      <w:pPr>
        <w:spacing w:before="100" w:beforeAutospacing="1" w:after="100" w:afterAutospacing="1" w:line="240" w:lineRule="auto"/>
        <w:jc w:val="both"/>
        <w:rPr>
          <w:rFonts w:ascii="Tahoma" w:eastAsia="Times New Roman" w:hAnsi="Tahoma" w:cs="Tahoma"/>
          <w:sz w:val="24"/>
          <w:szCs w:val="24"/>
          <w:lang w:eastAsia="en-GB"/>
        </w:rPr>
      </w:pPr>
      <w:r w:rsidRPr="007B0138">
        <w:rPr>
          <w:rFonts w:ascii="Tahoma" w:eastAsia="Times New Roman" w:hAnsi="Tahoma" w:cs="Tahoma"/>
          <w:sz w:val="24"/>
          <w:szCs w:val="24"/>
          <w:lang w:eastAsia="en-GB"/>
        </w:rPr>
        <w:t>16. For clean power industry: what barriers to entry have you found in deploying new plant and technologies?</w:t>
      </w:r>
    </w:p>
    <w:p w:rsidR="009C7F7E" w:rsidRPr="007B0138" w:rsidRDefault="009C7F7E" w:rsidP="007B0138">
      <w:pPr>
        <w:spacing w:before="100" w:beforeAutospacing="1" w:after="100" w:afterAutospacing="1" w:line="240" w:lineRule="auto"/>
        <w:jc w:val="both"/>
        <w:rPr>
          <w:rFonts w:ascii="Tahoma" w:eastAsia="Times New Roman" w:hAnsi="Tahoma" w:cs="Tahoma"/>
          <w:sz w:val="24"/>
          <w:szCs w:val="24"/>
          <w:lang w:eastAsia="en-GB"/>
        </w:rPr>
      </w:pPr>
      <w:r w:rsidRPr="007B0138">
        <w:rPr>
          <w:rFonts w:ascii="Tahoma" w:eastAsia="Times New Roman" w:hAnsi="Tahoma" w:cs="Tahoma"/>
          <w:sz w:val="24"/>
          <w:szCs w:val="24"/>
          <w:lang w:eastAsia="en-GB"/>
        </w:rPr>
        <w:lastRenderedPageBreak/>
        <w:t>17. How many green jobs do you estimate will be created in your sector by 2030?</w:t>
      </w:r>
    </w:p>
    <w:p w:rsidR="009C7F7E" w:rsidRPr="007B0138" w:rsidRDefault="009C7F7E" w:rsidP="007B0138">
      <w:pPr>
        <w:spacing w:before="100" w:beforeAutospacing="1" w:after="100" w:afterAutospacing="1" w:line="240" w:lineRule="auto"/>
        <w:jc w:val="both"/>
        <w:outlineLvl w:val="2"/>
        <w:rPr>
          <w:rFonts w:ascii="Tahoma" w:eastAsia="Times New Roman" w:hAnsi="Tahoma" w:cs="Tahoma"/>
          <w:b/>
          <w:bCs/>
          <w:sz w:val="27"/>
          <w:szCs w:val="27"/>
          <w:lang w:eastAsia="en-GB"/>
        </w:rPr>
      </w:pPr>
      <w:r w:rsidRPr="007B0138">
        <w:rPr>
          <w:rFonts w:ascii="Tahoma" w:eastAsia="Times New Roman" w:hAnsi="Tahoma" w:cs="Tahoma"/>
          <w:b/>
          <w:bCs/>
          <w:sz w:val="27"/>
          <w:szCs w:val="27"/>
          <w:lang w:eastAsia="en-GB"/>
        </w:rPr>
        <w:t>Questions for the public</w:t>
      </w:r>
    </w:p>
    <w:p w:rsidR="009C7F7E" w:rsidRDefault="009C7F7E" w:rsidP="007B0138">
      <w:pPr>
        <w:spacing w:before="100" w:beforeAutospacing="1" w:after="100" w:afterAutospacing="1" w:line="240" w:lineRule="auto"/>
        <w:jc w:val="both"/>
        <w:rPr>
          <w:rFonts w:ascii="Tahoma" w:eastAsia="Times New Roman" w:hAnsi="Tahoma" w:cs="Tahoma"/>
          <w:sz w:val="24"/>
          <w:szCs w:val="24"/>
          <w:lang w:eastAsia="en-GB"/>
        </w:rPr>
      </w:pPr>
      <w:r w:rsidRPr="007B0138">
        <w:rPr>
          <w:rFonts w:ascii="Tahoma" w:eastAsia="Times New Roman" w:hAnsi="Tahoma" w:cs="Tahoma"/>
          <w:sz w:val="24"/>
          <w:szCs w:val="24"/>
          <w:lang w:eastAsia="en-GB"/>
        </w:rPr>
        <w:t>18. Have you or are you planning to take personal action to reduce your carbon emissions (for example through how you travel, what you buy, how you heat your home)? If so, how?</w:t>
      </w:r>
    </w:p>
    <w:p w:rsidR="00E93264" w:rsidRDefault="00E93264" w:rsidP="007B0138">
      <w:pPr>
        <w:spacing w:before="100" w:beforeAutospacing="1" w:after="100" w:afterAutospacing="1" w:line="240" w:lineRule="auto"/>
        <w:jc w:val="both"/>
        <w:rPr>
          <w:rFonts w:ascii="Tahoma" w:eastAsia="Times New Roman" w:hAnsi="Tahoma" w:cs="Tahoma"/>
          <w:sz w:val="24"/>
          <w:szCs w:val="24"/>
          <w:lang w:eastAsia="en-GB"/>
        </w:rPr>
      </w:pPr>
      <w:r w:rsidRPr="00E93264">
        <w:rPr>
          <w:rFonts w:ascii="Tahoma" w:eastAsia="Times New Roman" w:hAnsi="Tahoma" w:cs="Tahoma"/>
          <w:b/>
          <w:sz w:val="24"/>
          <w:szCs w:val="24"/>
          <w:lang w:eastAsia="en-GB"/>
        </w:rPr>
        <w:t>Answer:</w:t>
      </w:r>
      <w:r>
        <w:rPr>
          <w:rFonts w:ascii="Tahoma" w:eastAsia="Times New Roman" w:hAnsi="Tahoma" w:cs="Tahoma"/>
          <w:b/>
          <w:sz w:val="24"/>
          <w:szCs w:val="24"/>
          <w:lang w:eastAsia="en-GB"/>
        </w:rPr>
        <w:t xml:space="preserve"> </w:t>
      </w:r>
      <w:r>
        <w:rPr>
          <w:rFonts w:ascii="Tahoma" w:eastAsia="Times New Roman" w:hAnsi="Tahoma" w:cs="Tahoma"/>
          <w:sz w:val="24"/>
          <w:szCs w:val="24"/>
          <w:lang w:eastAsia="en-GB"/>
        </w:rPr>
        <w:t xml:space="preserve">Already done: This is being written in a house with external insulation, loft insulation, </w:t>
      </w:r>
      <w:r w:rsidR="00B376F0">
        <w:rPr>
          <w:rFonts w:ascii="Tahoma" w:eastAsia="Times New Roman" w:hAnsi="Tahoma" w:cs="Tahoma"/>
          <w:sz w:val="24"/>
          <w:szCs w:val="24"/>
          <w:lang w:eastAsia="en-GB"/>
        </w:rPr>
        <w:t xml:space="preserve">solar PV on the roof, </w:t>
      </w:r>
      <w:r>
        <w:rPr>
          <w:rFonts w:ascii="Tahoma" w:eastAsia="Times New Roman" w:hAnsi="Tahoma" w:cs="Tahoma"/>
          <w:sz w:val="24"/>
          <w:szCs w:val="24"/>
          <w:lang w:eastAsia="en-GB"/>
        </w:rPr>
        <w:t xml:space="preserve">fairly new double glazing, no car as </w:t>
      </w:r>
      <w:proofErr w:type="gramStart"/>
      <w:r>
        <w:rPr>
          <w:rFonts w:ascii="Tahoma" w:eastAsia="Times New Roman" w:hAnsi="Tahoma" w:cs="Tahoma"/>
          <w:sz w:val="24"/>
          <w:szCs w:val="24"/>
          <w:lang w:eastAsia="en-GB"/>
        </w:rPr>
        <w:t>occupants</w:t>
      </w:r>
      <w:proofErr w:type="gramEnd"/>
      <w:r>
        <w:rPr>
          <w:rFonts w:ascii="Tahoma" w:eastAsia="Times New Roman" w:hAnsi="Tahoma" w:cs="Tahoma"/>
          <w:sz w:val="24"/>
          <w:szCs w:val="24"/>
          <w:lang w:eastAsia="en-GB"/>
        </w:rPr>
        <w:t xml:space="preserve"> cycle or use buses and trains, no flying by occupants since 2013,  and a significant proportion of food from UK sources.</w:t>
      </w:r>
    </w:p>
    <w:p w:rsidR="00E93264" w:rsidRPr="00E93264" w:rsidRDefault="00E93264" w:rsidP="007B0138">
      <w:pPr>
        <w:spacing w:before="100" w:beforeAutospacing="1" w:after="100" w:afterAutospacing="1" w:line="240" w:lineRule="auto"/>
        <w:jc w:val="both"/>
        <w:rPr>
          <w:rFonts w:ascii="Tahoma" w:eastAsia="Times New Roman" w:hAnsi="Tahoma" w:cs="Tahoma"/>
          <w:sz w:val="24"/>
          <w:szCs w:val="24"/>
          <w:lang w:eastAsia="en-GB"/>
        </w:rPr>
      </w:pPr>
      <w:r>
        <w:rPr>
          <w:rFonts w:ascii="Tahoma" w:eastAsia="Times New Roman" w:hAnsi="Tahoma" w:cs="Tahoma"/>
          <w:sz w:val="24"/>
          <w:szCs w:val="24"/>
          <w:lang w:eastAsia="en-GB"/>
        </w:rPr>
        <w:t>Needed: air source heat pump to replace gas central heating</w:t>
      </w:r>
    </w:p>
    <w:p w:rsidR="009C7F7E" w:rsidRDefault="009C7F7E" w:rsidP="007B0138">
      <w:pPr>
        <w:spacing w:before="100" w:beforeAutospacing="1" w:after="100" w:afterAutospacing="1" w:line="240" w:lineRule="auto"/>
        <w:jc w:val="both"/>
        <w:rPr>
          <w:rFonts w:ascii="Tahoma" w:eastAsia="Times New Roman" w:hAnsi="Tahoma" w:cs="Tahoma"/>
          <w:sz w:val="24"/>
          <w:szCs w:val="24"/>
          <w:lang w:eastAsia="en-GB"/>
        </w:rPr>
      </w:pPr>
      <w:r w:rsidRPr="007B0138">
        <w:rPr>
          <w:rFonts w:ascii="Tahoma" w:eastAsia="Times New Roman" w:hAnsi="Tahoma" w:cs="Tahoma"/>
          <w:sz w:val="24"/>
          <w:szCs w:val="24"/>
          <w:lang w:eastAsia="en-GB"/>
        </w:rPr>
        <w:t>19. Do you face any barriers to doing this? What are they?</w:t>
      </w:r>
    </w:p>
    <w:p w:rsidR="00E93264" w:rsidRPr="00E93264" w:rsidRDefault="00E93264" w:rsidP="007B0138">
      <w:pPr>
        <w:spacing w:before="100" w:beforeAutospacing="1" w:after="100" w:afterAutospacing="1" w:line="240" w:lineRule="auto"/>
        <w:jc w:val="both"/>
        <w:rPr>
          <w:rFonts w:ascii="Tahoma" w:eastAsia="Times New Roman" w:hAnsi="Tahoma" w:cs="Tahoma"/>
          <w:sz w:val="24"/>
          <w:szCs w:val="24"/>
          <w:lang w:eastAsia="en-GB"/>
        </w:rPr>
      </w:pPr>
      <w:r w:rsidRPr="00E93264">
        <w:rPr>
          <w:rFonts w:ascii="Tahoma" w:eastAsia="Times New Roman" w:hAnsi="Tahoma" w:cs="Tahoma"/>
          <w:b/>
          <w:sz w:val="24"/>
          <w:szCs w:val="24"/>
          <w:lang w:eastAsia="en-GB"/>
        </w:rPr>
        <w:t>Answer:</w:t>
      </w:r>
      <w:r>
        <w:rPr>
          <w:rFonts w:ascii="Tahoma" w:eastAsia="Times New Roman" w:hAnsi="Tahoma" w:cs="Tahoma"/>
          <w:b/>
          <w:sz w:val="24"/>
          <w:szCs w:val="24"/>
          <w:lang w:eastAsia="en-GB"/>
        </w:rPr>
        <w:t xml:space="preserve"> </w:t>
      </w:r>
      <w:r>
        <w:rPr>
          <w:rFonts w:ascii="Tahoma" w:eastAsia="Times New Roman" w:hAnsi="Tahoma" w:cs="Tahoma"/>
          <w:sz w:val="24"/>
          <w:szCs w:val="24"/>
          <w:lang w:eastAsia="en-GB"/>
        </w:rPr>
        <w:t>Need for 100% grant for air source heat pump.</w:t>
      </w:r>
    </w:p>
    <w:p w:rsidR="009C7F7E" w:rsidRDefault="009C7F7E" w:rsidP="007B0138">
      <w:pPr>
        <w:spacing w:before="100" w:beforeAutospacing="1" w:after="100" w:afterAutospacing="1" w:line="240" w:lineRule="auto"/>
        <w:jc w:val="both"/>
        <w:rPr>
          <w:rFonts w:ascii="Tahoma" w:eastAsia="Times New Roman" w:hAnsi="Tahoma" w:cs="Tahoma"/>
          <w:sz w:val="24"/>
          <w:szCs w:val="24"/>
          <w:lang w:eastAsia="en-GB"/>
        </w:rPr>
      </w:pPr>
      <w:r w:rsidRPr="007B0138">
        <w:rPr>
          <w:rFonts w:ascii="Tahoma" w:eastAsia="Times New Roman" w:hAnsi="Tahoma" w:cs="Tahoma"/>
          <w:sz w:val="24"/>
          <w:szCs w:val="24"/>
          <w:lang w:eastAsia="en-GB"/>
        </w:rPr>
        <w:t>20. What would help you to make greener choices?</w:t>
      </w:r>
    </w:p>
    <w:p w:rsidR="00E93264" w:rsidRPr="00E93264" w:rsidRDefault="00E93264" w:rsidP="007B0138">
      <w:pPr>
        <w:spacing w:before="100" w:beforeAutospacing="1" w:after="100" w:afterAutospacing="1" w:line="240" w:lineRule="auto"/>
        <w:jc w:val="both"/>
        <w:rPr>
          <w:rFonts w:ascii="Tahoma" w:eastAsia="Times New Roman" w:hAnsi="Tahoma" w:cs="Tahoma"/>
          <w:sz w:val="24"/>
          <w:szCs w:val="24"/>
          <w:lang w:eastAsia="en-GB"/>
        </w:rPr>
      </w:pPr>
      <w:r>
        <w:rPr>
          <w:rFonts w:ascii="Tahoma" w:eastAsia="Times New Roman" w:hAnsi="Tahoma" w:cs="Tahoma"/>
          <w:b/>
          <w:sz w:val="24"/>
          <w:szCs w:val="24"/>
          <w:lang w:eastAsia="en-GB"/>
        </w:rPr>
        <w:t xml:space="preserve">Answer: </w:t>
      </w:r>
      <w:proofErr w:type="spellStart"/>
      <w:r>
        <w:rPr>
          <w:rFonts w:ascii="Tahoma" w:eastAsia="Times New Roman" w:hAnsi="Tahoma" w:cs="Tahoma"/>
          <w:sz w:val="24"/>
          <w:szCs w:val="24"/>
          <w:lang w:eastAsia="en-GB"/>
        </w:rPr>
        <w:t>Rejoining</w:t>
      </w:r>
      <w:proofErr w:type="spellEnd"/>
      <w:r>
        <w:rPr>
          <w:rFonts w:ascii="Tahoma" w:eastAsia="Times New Roman" w:hAnsi="Tahoma" w:cs="Tahoma"/>
          <w:sz w:val="24"/>
          <w:szCs w:val="24"/>
          <w:lang w:eastAsia="en-GB"/>
        </w:rPr>
        <w:t xml:space="preserve"> the EU and maintaining standards inherited from former UK membership until this is achi</w:t>
      </w:r>
      <w:r w:rsidR="0058165C">
        <w:rPr>
          <w:rFonts w:ascii="Tahoma" w:eastAsia="Times New Roman" w:hAnsi="Tahoma" w:cs="Tahoma"/>
          <w:sz w:val="24"/>
          <w:szCs w:val="24"/>
          <w:lang w:eastAsia="en-GB"/>
        </w:rPr>
        <w:t>eved</w:t>
      </w:r>
      <w:r w:rsidR="00B64B8A">
        <w:rPr>
          <w:rFonts w:ascii="Tahoma" w:eastAsia="Times New Roman" w:hAnsi="Tahoma" w:cs="Tahoma"/>
          <w:sz w:val="24"/>
          <w:szCs w:val="24"/>
          <w:lang w:eastAsia="en-GB"/>
        </w:rPr>
        <w:t>, and ensuring new standards set by the EU are implemented in the UK</w:t>
      </w:r>
      <w:r w:rsidR="0058165C">
        <w:rPr>
          <w:rFonts w:ascii="Tahoma" w:eastAsia="Times New Roman" w:hAnsi="Tahoma" w:cs="Tahoma"/>
          <w:sz w:val="24"/>
          <w:szCs w:val="24"/>
          <w:lang w:eastAsia="en-GB"/>
        </w:rPr>
        <w:t>.</w:t>
      </w:r>
      <w:r w:rsidR="0013699E">
        <w:rPr>
          <w:rFonts w:ascii="Tahoma" w:eastAsia="Times New Roman" w:hAnsi="Tahoma" w:cs="Tahoma"/>
          <w:sz w:val="24"/>
          <w:szCs w:val="24"/>
          <w:lang w:eastAsia="en-GB"/>
        </w:rPr>
        <w:t xml:space="preserve"> A much higher minimum pension than having the worst pension level in Europe. </w:t>
      </w:r>
    </w:p>
    <w:p w:rsidR="009C7F7E" w:rsidRDefault="009C7F7E" w:rsidP="007B0138">
      <w:pPr>
        <w:spacing w:before="100" w:beforeAutospacing="1" w:after="100" w:afterAutospacing="1" w:line="240" w:lineRule="auto"/>
        <w:jc w:val="both"/>
        <w:rPr>
          <w:rFonts w:ascii="Tahoma" w:eastAsia="Times New Roman" w:hAnsi="Tahoma" w:cs="Tahoma"/>
          <w:sz w:val="24"/>
          <w:szCs w:val="24"/>
          <w:lang w:eastAsia="en-GB"/>
        </w:rPr>
      </w:pPr>
      <w:r w:rsidRPr="007B0138">
        <w:rPr>
          <w:rFonts w:ascii="Tahoma" w:eastAsia="Times New Roman" w:hAnsi="Tahoma" w:cs="Tahoma"/>
          <w:sz w:val="24"/>
          <w:szCs w:val="24"/>
          <w:lang w:eastAsia="en-GB"/>
        </w:rPr>
        <w:t>21. What is working well about the measures being put in place to reach net zero?</w:t>
      </w:r>
    </w:p>
    <w:p w:rsidR="0058165C" w:rsidRPr="0058165C" w:rsidRDefault="0058165C" w:rsidP="007B0138">
      <w:pPr>
        <w:spacing w:before="100" w:beforeAutospacing="1" w:after="100" w:afterAutospacing="1" w:line="240" w:lineRule="auto"/>
        <w:jc w:val="both"/>
        <w:rPr>
          <w:rFonts w:ascii="Tahoma" w:eastAsia="Times New Roman" w:hAnsi="Tahoma" w:cs="Tahoma"/>
          <w:sz w:val="24"/>
          <w:szCs w:val="24"/>
          <w:lang w:eastAsia="en-GB"/>
        </w:rPr>
      </w:pPr>
      <w:r>
        <w:rPr>
          <w:rFonts w:ascii="Tahoma" w:eastAsia="Times New Roman" w:hAnsi="Tahoma" w:cs="Tahoma"/>
          <w:b/>
          <w:sz w:val="24"/>
          <w:szCs w:val="24"/>
          <w:lang w:eastAsia="en-GB"/>
        </w:rPr>
        <w:t xml:space="preserve">Answer: </w:t>
      </w:r>
      <w:r>
        <w:rPr>
          <w:rFonts w:ascii="Tahoma" w:eastAsia="Times New Roman" w:hAnsi="Tahoma" w:cs="Tahoma"/>
          <w:sz w:val="24"/>
          <w:szCs w:val="24"/>
          <w:lang w:eastAsia="en-GB"/>
        </w:rPr>
        <w:t xml:space="preserve">At Government level, nothing. </w:t>
      </w:r>
      <w:r w:rsidR="0013699E">
        <w:rPr>
          <w:rFonts w:ascii="Tahoma" w:eastAsia="Times New Roman" w:hAnsi="Tahoma" w:cs="Tahoma"/>
          <w:sz w:val="24"/>
          <w:szCs w:val="24"/>
          <w:lang w:eastAsia="en-GB"/>
        </w:rPr>
        <w:t>See repeated critiques of Government made by the Committee on Climate Change in particular.</w:t>
      </w:r>
    </w:p>
    <w:p w:rsidR="009C7F7E" w:rsidRDefault="009C7F7E" w:rsidP="007B0138">
      <w:pPr>
        <w:spacing w:before="100" w:beforeAutospacing="1" w:after="100" w:afterAutospacing="1" w:line="240" w:lineRule="auto"/>
        <w:jc w:val="both"/>
        <w:rPr>
          <w:rFonts w:ascii="Tahoma" w:eastAsia="Times New Roman" w:hAnsi="Tahoma" w:cs="Tahoma"/>
          <w:sz w:val="24"/>
          <w:szCs w:val="24"/>
          <w:lang w:eastAsia="en-GB"/>
        </w:rPr>
      </w:pPr>
      <w:r w:rsidRPr="007B0138">
        <w:rPr>
          <w:rFonts w:ascii="Tahoma" w:eastAsia="Times New Roman" w:hAnsi="Tahoma" w:cs="Tahoma"/>
          <w:sz w:val="24"/>
          <w:szCs w:val="24"/>
          <w:lang w:eastAsia="en-GB"/>
        </w:rPr>
        <w:t>22. What is not working well about the measures being put in place to reach net zero?</w:t>
      </w:r>
    </w:p>
    <w:p w:rsidR="0058165C" w:rsidRDefault="0058165C" w:rsidP="007B0138">
      <w:pPr>
        <w:spacing w:before="100" w:beforeAutospacing="1" w:after="100" w:afterAutospacing="1" w:line="240" w:lineRule="auto"/>
        <w:jc w:val="both"/>
        <w:rPr>
          <w:rFonts w:ascii="Tahoma" w:eastAsia="Times New Roman" w:hAnsi="Tahoma" w:cs="Tahoma"/>
          <w:sz w:val="24"/>
          <w:szCs w:val="24"/>
          <w:lang w:eastAsia="en-GB"/>
        </w:rPr>
      </w:pPr>
      <w:r>
        <w:rPr>
          <w:rFonts w:ascii="Tahoma" w:eastAsia="Times New Roman" w:hAnsi="Tahoma" w:cs="Tahoma"/>
          <w:b/>
          <w:sz w:val="24"/>
          <w:szCs w:val="24"/>
          <w:lang w:eastAsia="en-GB"/>
        </w:rPr>
        <w:t xml:space="preserve">Answer: </w:t>
      </w:r>
      <w:r w:rsidRPr="0058165C">
        <w:rPr>
          <w:rFonts w:ascii="Tahoma" w:eastAsia="Times New Roman" w:hAnsi="Tahoma" w:cs="Tahoma"/>
          <w:sz w:val="24"/>
          <w:szCs w:val="24"/>
          <w:lang w:eastAsia="en-GB"/>
        </w:rPr>
        <w:t xml:space="preserve">Contradictory and perverse incentives by current Government </w:t>
      </w:r>
      <w:r w:rsidR="00B64B8A">
        <w:rPr>
          <w:rFonts w:ascii="Tahoma" w:eastAsia="Times New Roman" w:hAnsi="Tahoma" w:cs="Tahoma"/>
          <w:sz w:val="24"/>
          <w:szCs w:val="24"/>
          <w:lang w:eastAsia="en-GB"/>
        </w:rPr>
        <w:t>which</w:t>
      </w:r>
      <w:r w:rsidRPr="0058165C">
        <w:rPr>
          <w:rFonts w:ascii="Tahoma" w:eastAsia="Times New Roman" w:hAnsi="Tahoma" w:cs="Tahoma"/>
          <w:sz w:val="24"/>
          <w:szCs w:val="24"/>
          <w:lang w:eastAsia="en-GB"/>
        </w:rPr>
        <w:t xml:space="preserve"> continue</w:t>
      </w:r>
      <w:r w:rsidR="00B64B8A">
        <w:rPr>
          <w:rFonts w:ascii="Tahoma" w:eastAsia="Times New Roman" w:hAnsi="Tahoma" w:cs="Tahoma"/>
          <w:sz w:val="24"/>
          <w:szCs w:val="24"/>
          <w:lang w:eastAsia="en-GB"/>
        </w:rPr>
        <w:t xml:space="preserve"> and worsen</w:t>
      </w:r>
      <w:r w:rsidRPr="0058165C">
        <w:rPr>
          <w:rFonts w:ascii="Tahoma" w:eastAsia="Times New Roman" w:hAnsi="Tahoma" w:cs="Tahoma"/>
          <w:sz w:val="24"/>
          <w:szCs w:val="24"/>
          <w:lang w:eastAsia="en-GB"/>
        </w:rPr>
        <w:t xml:space="preserve"> both Climate and Ecological emergencies.</w:t>
      </w:r>
      <w:r>
        <w:rPr>
          <w:rFonts w:ascii="Tahoma" w:eastAsia="Times New Roman" w:hAnsi="Tahoma" w:cs="Tahoma"/>
          <w:b/>
          <w:sz w:val="24"/>
          <w:szCs w:val="24"/>
          <w:lang w:eastAsia="en-GB"/>
        </w:rPr>
        <w:t xml:space="preserve"> </w:t>
      </w:r>
      <w:r>
        <w:rPr>
          <w:rFonts w:ascii="Tahoma" w:eastAsia="Times New Roman" w:hAnsi="Tahoma" w:cs="Tahoma"/>
          <w:sz w:val="24"/>
          <w:szCs w:val="24"/>
          <w:lang w:eastAsia="en-GB"/>
        </w:rPr>
        <w:t>Market fundamentalism</w:t>
      </w:r>
      <w:r w:rsidR="0013699E">
        <w:rPr>
          <w:rFonts w:ascii="Tahoma" w:eastAsia="Times New Roman" w:hAnsi="Tahoma" w:cs="Tahoma"/>
          <w:sz w:val="24"/>
          <w:szCs w:val="24"/>
          <w:lang w:eastAsia="en-GB"/>
        </w:rPr>
        <w:t xml:space="preserve"> and market failures</w:t>
      </w:r>
      <w:bookmarkStart w:id="0" w:name="_GoBack"/>
      <w:bookmarkEnd w:id="0"/>
      <w:r>
        <w:rPr>
          <w:rFonts w:ascii="Tahoma" w:eastAsia="Times New Roman" w:hAnsi="Tahoma" w:cs="Tahoma"/>
          <w:sz w:val="24"/>
          <w:szCs w:val="24"/>
          <w:lang w:eastAsia="en-GB"/>
        </w:rPr>
        <w:t>. Expanding Government support for fossil fuels, maintenance of existing subsidies to fossil fuel industries; lack of plan for Net Zero as Committee on Climate Change has noted</w:t>
      </w:r>
      <w:r w:rsidR="00B64B8A">
        <w:rPr>
          <w:rFonts w:ascii="Tahoma" w:eastAsia="Times New Roman" w:hAnsi="Tahoma" w:cs="Tahoma"/>
          <w:sz w:val="24"/>
          <w:szCs w:val="24"/>
          <w:lang w:eastAsia="en-GB"/>
        </w:rPr>
        <w:t>; lack of clear structures, policies and funding to ensure implementation of renewable energy throughout the built environment</w:t>
      </w:r>
      <w:r>
        <w:rPr>
          <w:rFonts w:ascii="Tahoma" w:eastAsia="Times New Roman" w:hAnsi="Tahoma" w:cs="Tahoma"/>
          <w:sz w:val="24"/>
          <w:szCs w:val="24"/>
          <w:lang w:eastAsia="en-GB"/>
        </w:rPr>
        <w:t>.</w:t>
      </w:r>
    </w:p>
    <w:p w:rsidR="0058165C" w:rsidRPr="0058165C" w:rsidRDefault="0058165C" w:rsidP="007B0138">
      <w:pPr>
        <w:spacing w:before="100" w:beforeAutospacing="1" w:after="100" w:afterAutospacing="1" w:line="240" w:lineRule="auto"/>
        <w:jc w:val="both"/>
        <w:rPr>
          <w:rFonts w:ascii="Tahoma" w:eastAsia="Times New Roman" w:hAnsi="Tahoma" w:cs="Tahoma"/>
          <w:b/>
          <w:sz w:val="24"/>
          <w:szCs w:val="24"/>
          <w:lang w:eastAsia="en-GB"/>
        </w:rPr>
      </w:pPr>
      <w:r>
        <w:rPr>
          <w:rFonts w:ascii="Tahoma" w:eastAsia="Times New Roman" w:hAnsi="Tahoma" w:cs="Tahoma"/>
          <w:b/>
          <w:sz w:val="24"/>
          <w:szCs w:val="24"/>
          <w:lang w:eastAsia="en-GB"/>
        </w:rPr>
        <w:t xml:space="preserve">Sources: </w:t>
      </w:r>
    </w:p>
    <w:p w:rsidR="009C7F7E" w:rsidRDefault="009C7F7E" w:rsidP="007B0138">
      <w:pPr>
        <w:spacing w:before="100" w:beforeAutospacing="1" w:after="100" w:afterAutospacing="1" w:line="240" w:lineRule="auto"/>
        <w:jc w:val="both"/>
        <w:rPr>
          <w:rFonts w:ascii="Tahoma" w:eastAsia="Times New Roman" w:hAnsi="Tahoma" w:cs="Tahoma"/>
          <w:sz w:val="24"/>
          <w:szCs w:val="24"/>
          <w:lang w:eastAsia="en-GB"/>
        </w:rPr>
      </w:pPr>
      <w:r w:rsidRPr="007B0138">
        <w:rPr>
          <w:rFonts w:ascii="Tahoma" w:eastAsia="Times New Roman" w:hAnsi="Tahoma" w:cs="Tahoma"/>
          <w:sz w:val="24"/>
          <w:szCs w:val="24"/>
          <w:lang w:eastAsia="en-GB"/>
        </w:rPr>
        <w:t>23. Do you have any further comments on how efforts to tackle climate change are affecting you?</w:t>
      </w:r>
    </w:p>
    <w:p w:rsidR="00B376F0" w:rsidRPr="00B376F0" w:rsidRDefault="00B376F0" w:rsidP="007B0138">
      <w:pPr>
        <w:spacing w:before="100" w:beforeAutospacing="1" w:after="100" w:afterAutospacing="1" w:line="240" w:lineRule="auto"/>
        <w:jc w:val="both"/>
        <w:rPr>
          <w:rFonts w:ascii="Tahoma" w:eastAsia="Times New Roman" w:hAnsi="Tahoma" w:cs="Tahoma"/>
          <w:sz w:val="24"/>
          <w:szCs w:val="24"/>
          <w:lang w:eastAsia="en-GB"/>
        </w:rPr>
      </w:pPr>
      <w:r>
        <w:rPr>
          <w:rFonts w:ascii="Tahoma" w:eastAsia="Times New Roman" w:hAnsi="Tahoma" w:cs="Tahoma"/>
          <w:b/>
          <w:sz w:val="24"/>
          <w:szCs w:val="24"/>
          <w:lang w:eastAsia="en-GB"/>
        </w:rPr>
        <w:t xml:space="preserve">Answer: </w:t>
      </w:r>
      <w:r>
        <w:rPr>
          <w:rFonts w:ascii="Tahoma" w:eastAsia="Times New Roman" w:hAnsi="Tahoma" w:cs="Tahoma"/>
          <w:sz w:val="24"/>
          <w:szCs w:val="24"/>
          <w:lang w:eastAsia="en-GB"/>
        </w:rPr>
        <w:t xml:space="preserve">An abiding concern that today’s young people and future generations are being very poorly served by the current Government. Appalled by Government failure since 1990 to radically reduce </w:t>
      </w:r>
      <w:r w:rsidR="00600B40">
        <w:rPr>
          <w:rFonts w:ascii="Tahoma" w:eastAsia="Times New Roman" w:hAnsi="Tahoma" w:cs="Tahoma"/>
          <w:sz w:val="24"/>
          <w:szCs w:val="24"/>
          <w:lang w:eastAsia="en-GB"/>
        </w:rPr>
        <w:t xml:space="preserve">UK </w:t>
      </w:r>
      <w:r>
        <w:rPr>
          <w:rFonts w:ascii="Tahoma" w:eastAsia="Times New Roman" w:hAnsi="Tahoma" w:cs="Tahoma"/>
          <w:sz w:val="24"/>
          <w:szCs w:val="24"/>
          <w:lang w:eastAsia="en-GB"/>
        </w:rPr>
        <w:t xml:space="preserve">greenhouse gas emissions of all types – especially </w:t>
      </w:r>
      <w:r>
        <w:rPr>
          <w:rFonts w:ascii="Tahoma" w:eastAsia="Times New Roman" w:hAnsi="Tahoma" w:cs="Tahoma"/>
          <w:sz w:val="24"/>
          <w:szCs w:val="24"/>
          <w:lang w:eastAsia="en-GB"/>
        </w:rPr>
        <w:lastRenderedPageBreak/>
        <w:t xml:space="preserve">in the transport and building sectors, but also in land use. </w:t>
      </w:r>
      <w:r w:rsidR="00B64B8A">
        <w:rPr>
          <w:rFonts w:ascii="Tahoma" w:eastAsia="Times New Roman" w:hAnsi="Tahoma" w:cs="Tahoma"/>
          <w:sz w:val="24"/>
          <w:szCs w:val="24"/>
          <w:lang w:eastAsia="en-GB"/>
        </w:rPr>
        <w:t>It is awful that grants are not available for external wall insulation, are wholly inadequate for air source and ground source heat pumps and for solar PV and wind on agricultural buildings. There is clearly a lack of political will concerning consistent policies to cut greenhouse gas emissions, such as the continuation of completely idiotic fossil fuel industry subsidies.</w:t>
      </w:r>
    </w:p>
    <w:p w:rsidR="009C7F7E" w:rsidRPr="007B0138" w:rsidRDefault="009C7F7E" w:rsidP="007B0138">
      <w:pPr>
        <w:spacing w:before="100" w:beforeAutospacing="1" w:after="100" w:afterAutospacing="1" w:line="240" w:lineRule="auto"/>
        <w:jc w:val="both"/>
        <w:outlineLvl w:val="2"/>
        <w:rPr>
          <w:rFonts w:ascii="Tahoma" w:eastAsia="Times New Roman" w:hAnsi="Tahoma" w:cs="Tahoma"/>
          <w:b/>
          <w:bCs/>
          <w:sz w:val="27"/>
          <w:szCs w:val="27"/>
          <w:lang w:eastAsia="en-GB"/>
        </w:rPr>
      </w:pPr>
      <w:r w:rsidRPr="007B0138">
        <w:rPr>
          <w:rFonts w:ascii="Tahoma" w:eastAsia="Times New Roman" w:hAnsi="Tahoma" w:cs="Tahoma"/>
          <w:b/>
          <w:bCs/>
          <w:sz w:val="27"/>
          <w:szCs w:val="27"/>
          <w:lang w:eastAsia="en-GB"/>
        </w:rPr>
        <w:t>Questions for local government, communities and other organisations delivering net zero locally</w:t>
      </w:r>
      <w:r w:rsidR="00B376F0">
        <w:rPr>
          <w:rFonts w:ascii="Tahoma" w:eastAsia="Times New Roman" w:hAnsi="Tahoma" w:cs="Tahoma"/>
          <w:b/>
          <w:bCs/>
          <w:sz w:val="27"/>
          <w:szCs w:val="27"/>
          <w:lang w:eastAsia="en-GB"/>
        </w:rPr>
        <w:t xml:space="preserve"> N/A</w:t>
      </w:r>
    </w:p>
    <w:p w:rsidR="009C7F7E" w:rsidRPr="007B0138" w:rsidRDefault="009C7F7E" w:rsidP="007B0138">
      <w:pPr>
        <w:spacing w:before="100" w:beforeAutospacing="1" w:after="100" w:afterAutospacing="1" w:line="240" w:lineRule="auto"/>
        <w:jc w:val="both"/>
        <w:rPr>
          <w:rFonts w:ascii="Tahoma" w:eastAsia="Times New Roman" w:hAnsi="Tahoma" w:cs="Tahoma"/>
          <w:sz w:val="24"/>
          <w:szCs w:val="24"/>
          <w:lang w:eastAsia="en-GB"/>
        </w:rPr>
      </w:pPr>
      <w:r w:rsidRPr="007B0138">
        <w:rPr>
          <w:rFonts w:ascii="Tahoma" w:eastAsia="Times New Roman" w:hAnsi="Tahoma" w:cs="Tahoma"/>
          <w:sz w:val="24"/>
          <w:szCs w:val="24"/>
          <w:lang w:eastAsia="en-GB"/>
        </w:rPr>
        <w:t>24. What are the biggest barriers you face in decarbonising / enabling your communities and areas to decarbonise?</w:t>
      </w:r>
    </w:p>
    <w:p w:rsidR="009C7F7E" w:rsidRPr="007B0138" w:rsidRDefault="009C7F7E" w:rsidP="007B0138">
      <w:pPr>
        <w:spacing w:before="100" w:beforeAutospacing="1" w:after="100" w:afterAutospacing="1" w:line="240" w:lineRule="auto"/>
        <w:jc w:val="both"/>
        <w:rPr>
          <w:rFonts w:ascii="Tahoma" w:eastAsia="Times New Roman" w:hAnsi="Tahoma" w:cs="Tahoma"/>
          <w:sz w:val="24"/>
          <w:szCs w:val="24"/>
          <w:lang w:eastAsia="en-GB"/>
        </w:rPr>
      </w:pPr>
      <w:r w:rsidRPr="007B0138">
        <w:rPr>
          <w:rFonts w:ascii="Tahoma" w:eastAsia="Times New Roman" w:hAnsi="Tahoma" w:cs="Tahoma"/>
          <w:sz w:val="24"/>
          <w:szCs w:val="24"/>
          <w:lang w:eastAsia="en-GB"/>
        </w:rPr>
        <w:t>25. What has worked well? Please share examples of any successful place-based net zero projects.</w:t>
      </w:r>
    </w:p>
    <w:p w:rsidR="009C7F7E" w:rsidRPr="007B0138" w:rsidRDefault="009C7F7E" w:rsidP="007B0138">
      <w:pPr>
        <w:spacing w:before="100" w:beforeAutospacing="1" w:after="100" w:afterAutospacing="1" w:line="240" w:lineRule="auto"/>
        <w:jc w:val="both"/>
        <w:rPr>
          <w:rFonts w:ascii="Tahoma" w:eastAsia="Times New Roman" w:hAnsi="Tahoma" w:cs="Tahoma"/>
          <w:sz w:val="24"/>
          <w:szCs w:val="24"/>
          <w:lang w:eastAsia="en-GB"/>
        </w:rPr>
      </w:pPr>
      <w:r w:rsidRPr="007B0138">
        <w:rPr>
          <w:rFonts w:ascii="Tahoma" w:eastAsia="Times New Roman" w:hAnsi="Tahoma" w:cs="Tahoma"/>
          <w:sz w:val="24"/>
          <w:szCs w:val="24"/>
          <w:lang w:eastAsia="en-GB"/>
        </w:rPr>
        <w:t>26. How does the planning system affect your efforts to decarbonise?</w:t>
      </w:r>
    </w:p>
    <w:p w:rsidR="009C7F7E" w:rsidRPr="007B0138" w:rsidRDefault="009C7F7E" w:rsidP="007B0138">
      <w:pPr>
        <w:spacing w:before="100" w:beforeAutospacing="1" w:after="100" w:afterAutospacing="1" w:line="240" w:lineRule="auto"/>
        <w:jc w:val="both"/>
        <w:rPr>
          <w:rFonts w:ascii="Tahoma" w:eastAsia="Times New Roman" w:hAnsi="Tahoma" w:cs="Tahoma"/>
          <w:sz w:val="24"/>
          <w:szCs w:val="24"/>
          <w:lang w:eastAsia="en-GB"/>
        </w:rPr>
      </w:pPr>
      <w:r w:rsidRPr="007B0138">
        <w:rPr>
          <w:rFonts w:ascii="Tahoma" w:eastAsia="Times New Roman" w:hAnsi="Tahoma" w:cs="Tahoma"/>
          <w:sz w:val="24"/>
          <w:szCs w:val="24"/>
          <w:lang w:eastAsia="en-GB"/>
        </w:rPr>
        <w:t>27. How can the design of net zero policies, programmes, and funding schemes be improved to make it easier to deliver in your area?</w:t>
      </w:r>
    </w:p>
    <w:p w:rsidR="009C7F7E" w:rsidRPr="007B0138" w:rsidRDefault="009C7F7E" w:rsidP="007B0138">
      <w:pPr>
        <w:spacing w:before="100" w:beforeAutospacing="1" w:after="100" w:afterAutospacing="1" w:line="240" w:lineRule="auto"/>
        <w:jc w:val="both"/>
        <w:rPr>
          <w:rFonts w:ascii="Tahoma" w:eastAsia="Times New Roman" w:hAnsi="Tahoma" w:cs="Tahoma"/>
          <w:sz w:val="24"/>
          <w:szCs w:val="24"/>
          <w:lang w:eastAsia="en-GB"/>
        </w:rPr>
      </w:pPr>
      <w:r w:rsidRPr="007B0138">
        <w:rPr>
          <w:rFonts w:ascii="Tahoma" w:eastAsia="Times New Roman" w:hAnsi="Tahoma" w:cs="Tahoma"/>
          <w:sz w:val="24"/>
          <w:szCs w:val="24"/>
          <w:lang w:eastAsia="en-GB"/>
        </w:rPr>
        <w:t>28. Are there any other implications of net zero or specific decarbonisation projects for your area that the Review should consider?</w:t>
      </w:r>
    </w:p>
    <w:p w:rsidR="009C7F7E" w:rsidRPr="007B0138" w:rsidRDefault="009C7F7E" w:rsidP="007B0138">
      <w:pPr>
        <w:spacing w:before="100" w:beforeAutospacing="1" w:after="100" w:afterAutospacing="1" w:line="240" w:lineRule="auto"/>
        <w:jc w:val="both"/>
        <w:outlineLvl w:val="2"/>
        <w:rPr>
          <w:rFonts w:ascii="Tahoma" w:eastAsia="Times New Roman" w:hAnsi="Tahoma" w:cs="Tahoma"/>
          <w:b/>
          <w:bCs/>
          <w:sz w:val="27"/>
          <w:szCs w:val="27"/>
          <w:lang w:eastAsia="en-GB"/>
        </w:rPr>
      </w:pPr>
      <w:r w:rsidRPr="007B0138">
        <w:rPr>
          <w:rFonts w:ascii="Tahoma" w:eastAsia="Times New Roman" w:hAnsi="Tahoma" w:cs="Tahoma"/>
          <w:b/>
          <w:bCs/>
          <w:sz w:val="27"/>
          <w:szCs w:val="27"/>
          <w:lang w:eastAsia="en-GB"/>
        </w:rPr>
        <w:t>Questions for academia and innovators</w:t>
      </w:r>
    </w:p>
    <w:p w:rsidR="009C7F7E" w:rsidRDefault="009C7F7E" w:rsidP="007B0138">
      <w:pPr>
        <w:spacing w:before="100" w:beforeAutospacing="1" w:after="100" w:afterAutospacing="1" w:line="240" w:lineRule="auto"/>
        <w:jc w:val="both"/>
        <w:rPr>
          <w:rFonts w:ascii="Tahoma" w:eastAsia="Times New Roman" w:hAnsi="Tahoma" w:cs="Tahoma"/>
          <w:sz w:val="24"/>
          <w:szCs w:val="24"/>
          <w:lang w:eastAsia="en-GB"/>
        </w:rPr>
      </w:pPr>
      <w:r w:rsidRPr="007B0138">
        <w:rPr>
          <w:rFonts w:ascii="Tahoma" w:eastAsia="Times New Roman" w:hAnsi="Tahoma" w:cs="Tahoma"/>
          <w:sz w:val="24"/>
          <w:szCs w:val="24"/>
          <w:lang w:eastAsia="en-GB"/>
        </w:rPr>
        <w:t>29. How can we ensure that we seize the benefits from future innovation and technologies?</w:t>
      </w:r>
    </w:p>
    <w:p w:rsidR="007B0138" w:rsidRPr="007B0138" w:rsidRDefault="00B376F0" w:rsidP="007B0138">
      <w:pPr>
        <w:spacing w:before="100" w:beforeAutospacing="1" w:after="100" w:afterAutospacing="1" w:line="240" w:lineRule="auto"/>
        <w:jc w:val="both"/>
        <w:rPr>
          <w:rFonts w:ascii="Tahoma" w:eastAsia="Times New Roman" w:hAnsi="Tahoma" w:cs="Tahoma"/>
          <w:sz w:val="24"/>
          <w:szCs w:val="24"/>
          <w:lang w:eastAsia="en-GB"/>
        </w:rPr>
      </w:pPr>
      <w:r>
        <w:rPr>
          <w:rFonts w:ascii="Tahoma" w:eastAsia="Times New Roman" w:hAnsi="Tahoma" w:cs="Tahoma"/>
          <w:b/>
          <w:sz w:val="24"/>
          <w:szCs w:val="24"/>
          <w:lang w:eastAsia="en-GB"/>
        </w:rPr>
        <w:t xml:space="preserve">Answer: </w:t>
      </w:r>
      <w:r w:rsidR="007B0138">
        <w:rPr>
          <w:rFonts w:ascii="Tahoma" w:eastAsia="Times New Roman" w:hAnsi="Tahoma" w:cs="Tahoma"/>
          <w:sz w:val="24"/>
          <w:szCs w:val="24"/>
          <w:lang w:eastAsia="en-GB"/>
        </w:rPr>
        <w:t xml:space="preserve">Require all new build and retrofitting of homes and other buildings to be carbon-free in heating and electricity. </w:t>
      </w:r>
      <w:r>
        <w:rPr>
          <w:rFonts w:ascii="Tahoma" w:eastAsia="Times New Roman" w:hAnsi="Tahoma" w:cs="Tahoma"/>
          <w:sz w:val="24"/>
          <w:szCs w:val="24"/>
          <w:lang w:eastAsia="en-GB"/>
        </w:rPr>
        <w:t xml:space="preserve">We can all ensure that the current Government is not re-elected, as its disregard of knowledge, expertise and both Climate and ecological priorities </w:t>
      </w:r>
      <w:r w:rsidR="0073191E">
        <w:rPr>
          <w:rFonts w:ascii="Tahoma" w:eastAsia="Times New Roman" w:hAnsi="Tahoma" w:cs="Tahoma"/>
          <w:sz w:val="24"/>
          <w:szCs w:val="24"/>
          <w:lang w:eastAsia="en-GB"/>
        </w:rPr>
        <w:t xml:space="preserve">is unprecedented as an obstruction to both innovation and technologies applicable to current conditions. </w:t>
      </w:r>
    </w:p>
    <w:p w:rsidR="009C7F7E" w:rsidRPr="007B0138" w:rsidRDefault="009C7F7E" w:rsidP="007B0138">
      <w:pPr>
        <w:spacing w:before="100" w:beforeAutospacing="1" w:after="100" w:afterAutospacing="1" w:line="240" w:lineRule="auto"/>
        <w:jc w:val="both"/>
        <w:rPr>
          <w:rFonts w:ascii="Tahoma" w:eastAsia="Times New Roman" w:hAnsi="Tahoma" w:cs="Tahoma"/>
          <w:sz w:val="24"/>
          <w:szCs w:val="24"/>
          <w:lang w:eastAsia="en-GB"/>
        </w:rPr>
      </w:pPr>
      <w:r w:rsidRPr="007B0138">
        <w:rPr>
          <w:rFonts w:ascii="Tahoma" w:eastAsia="Times New Roman" w:hAnsi="Tahoma" w:cs="Tahoma"/>
          <w:sz w:val="24"/>
          <w:szCs w:val="24"/>
          <w:lang w:eastAsia="en-GB"/>
        </w:rPr>
        <w:t>30. Is there a policy idea that will help us reach net zero you think we should consider as part of the review?</w:t>
      </w:r>
    </w:p>
    <w:p w:rsidR="00A9100C" w:rsidRDefault="0073191E" w:rsidP="007B0138">
      <w:pPr>
        <w:jc w:val="both"/>
        <w:rPr>
          <w:rFonts w:ascii="Tahoma" w:hAnsi="Tahoma" w:cs="Tahoma"/>
        </w:rPr>
      </w:pPr>
      <w:r w:rsidRPr="0073191E">
        <w:rPr>
          <w:rFonts w:ascii="Tahoma" w:hAnsi="Tahoma" w:cs="Tahoma"/>
          <w:b/>
        </w:rPr>
        <w:t>Answer:</w:t>
      </w:r>
      <w:r>
        <w:rPr>
          <w:rFonts w:ascii="Tahoma" w:hAnsi="Tahoma" w:cs="Tahoma"/>
        </w:rPr>
        <w:t xml:space="preserve"> </w:t>
      </w:r>
      <w:r w:rsidR="007B0138">
        <w:rPr>
          <w:rFonts w:ascii="Tahoma" w:hAnsi="Tahoma" w:cs="Tahoma"/>
        </w:rPr>
        <w:t>Abandonment of new oil and gas licenses for exploration anywhere the UK has influence.</w:t>
      </w:r>
      <w:r w:rsidR="00B64B8A">
        <w:rPr>
          <w:rFonts w:ascii="Tahoma" w:hAnsi="Tahoma" w:cs="Tahoma"/>
        </w:rPr>
        <w:t xml:space="preserve"> Proper regulations to ensure passivhaus standard for all new buildings and sustainable retrofitting of buildings being re-developed to ensure they are powered by renewable electricity. </w:t>
      </w:r>
    </w:p>
    <w:p w:rsidR="0073191E" w:rsidRDefault="0073191E" w:rsidP="007B0138">
      <w:pPr>
        <w:jc w:val="both"/>
        <w:rPr>
          <w:rFonts w:ascii="Tahoma" w:hAnsi="Tahoma" w:cs="Tahoma"/>
        </w:rPr>
      </w:pPr>
    </w:p>
    <w:p w:rsidR="0073191E" w:rsidRDefault="0073191E" w:rsidP="007B0138">
      <w:pPr>
        <w:jc w:val="both"/>
        <w:rPr>
          <w:rFonts w:ascii="Tahoma" w:hAnsi="Tahoma" w:cs="Tahoma"/>
        </w:rPr>
      </w:pPr>
    </w:p>
    <w:p w:rsidR="0073191E" w:rsidRPr="007B0138" w:rsidRDefault="0073191E" w:rsidP="007B0138">
      <w:pPr>
        <w:jc w:val="both"/>
        <w:rPr>
          <w:rFonts w:ascii="Tahoma" w:hAnsi="Tahoma" w:cs="Tahoma"/>
        </w:rPr>
      </w:pPr>
      <w:r>
        <w:rPr>
          <w:rFonts w:ascii="Tahoma" w:hAnsi="Tahoma" w:cs="Tahoma"/>
        </w:rPr>
        <w:t>***************************************************************************</w:t>
      </w:r>
    </w:p>
    <w:sectPr w:rsidR="0073191E" w:rsidRPr="007B0138">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BB6" w:rsidRDefault="00804BB6" w:rsidP="00F26FBC">
      <w:pPr>
        <w:spacing w:after="0" w:line="240" w:lineRule="auto"/>
      </w:pPr>
      <w:r>
        <w:separator/>
      </w:r>
    </w:p>
  </w:endnote>
  <w:endnote w:type="continuationSeparator" w:id="0">
    <w:p w:rsidR="00804BB6" w:rsidRDefault="00804BB6" w:rsidP="00F26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FBC" w:rsidRDefault="00F26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620523"/>
      <w:docPartObj>
        <w:docPartGallery w:val="Page Numbers (Bottom of Page)"/>
        <w:docPartUnique/>
      </w:docPartObj>
    </w:sdtPr>
    <w:sdtEndPr>
      <w:rPr>
        <w:noProof/>
      </w:rPr>
    </w:sdtEndPr>
    <w:sdtContent>
      <w:p w:rsidR="00F26FBC" w:rsidRDefault="00F26FBC">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rsidR="00F26FBC" w:rsidRDefault="00F26F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FBC" w:rsidRDefault="00F26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BB6" w:rsidRDefault="00804BB6" w:rsidP="00F26FBC">
      <w:pPr>
        <w:spacing w:after="0" w:line="240" w:lineRule="auto"/>
      </w:pPr>
      <w:r>
        <w:separator/>
      </w:r>
    </w:p>
  </w:footnote>
  <w:footnote w:type="continuationSeparator" w:id="0">
    <w:p w:rsidR="00804BB6" w:rsidRDefault="00804BB6" w:rsidP="00F26FBC">
      <w:pPr>
        <w:spacing w:after="0" w:line="240" w:lineRule="auto"/>
      </w:pPr>
      <w:r>
        <w:continuationSeparator/>
      </w:r>
    </w:p>
  </w:footnote>
  <w:footnote w:id="1">
    <w:p w:rsidR="00140D93" w:rsidRDefault="00140D93">
      <w:pPr>
        <w:pStyle w:val="FootnoteText"/>
      </w:pPr>
      <w:r>
        <w:rPr>
          <w:rStyle w:val="FootnoteReference"/>
        </w:rPr>
        <w:footnoteRef/>
      </w:r>
      <w:r>
        <w:t xml:space="preserve"> Oxford City Council has indicated it believes about one-fifth of private rental properties in Oxford are not decent accommodation. About 49% of homes in Oxford are private rentals, due to very high home costs and limited availability of council homes.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FBC" w:rsidRDefault="00F26F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FBC" w:rsidRDefault="00F26F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FBC" w:rsidRDefault="00F26F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09EA"/>
    <w:multiLevelType w:val="hybridMultilevel"/>
    <w:tmpl w:val="68B0BA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8A5B28"/>
    <w:multiLevelType w:val="multilevel"/>
    <w:tmpl w:val="AF1A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7E"/>
    <w:rsid w:val="0013453E"/>
    <w:rsid w:val="0013699E"/>
    <w:rsid w:val="00140D93"/>
    <w:rsid w:val="001A72C6"/>
    <w:rsid w:val="002C0447"/>
    <w:rsid w:val="00417F61"/>
    <w:rsid w:val="004E3E35"/>
    <w:rsid w:val="0058165C"/>
    <w:rsid w:val="005A71A8"/>
    <w:rsid w:val="00600B40"/>
    <w:rsid w:val="00666D03"/>
    <w:rsid w:val="00704333"/>
    <w:rsid w:val="0073191E"/>
    <w:rsid w:val="007B0138"/>
    <w:rsid w:val="007E5583"/>
    <w:rsid w:val="007F18AB"/>
    <w:rsid w:val="00804BB6"/>
    <w:rsid w:val="00814EE0"/>
    <w:rsid w:val="008C1158"/>
    <w:rsid w:val="00946C80"/>
    <w:rsid w:val="00957E98"/>
    <w:rsid w:val="009C7F7E"/>
    <w:rsid w:val="009E3106"/>
    <w:rsid w:val="00A9100C"/>
    <w:rsid w:val="00AC5346"/>
    <w:rsid w:val="00B376F0"/>
    <w:rsid w:val="00B64B8A"/>
    <w:rsid w:val="00C067C9"/>
    <w:rsid w:val="00C32652"/>
    <w:rsid w:val="00CF7944"/>
    <w:rsid w:val="00D3115B"/>
    <w:rsid w:val="00E11E27"/>
    <w:rsid w:val="00E17C26"/>
    <w:rsid w:val="00E93264"/>
    <w:rsid w:val="00ED1A3C"/>
    <w:rsid w:val="00F26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BFC6E"/>
  <w15:chartTrackingRefBased/>
  <w15:docId w15:val="{E089A867-13F2-4079-B09D-649A66BD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9C7F7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C7F7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7F7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C7F7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9C7F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C7F7E"/>
    <w:rPr>
      <w:color w:val="0000FF"/>
      <w:u w:val="single"/>
    </w:rPr>
  </w:style>
  <w:style w:type="character" w:styleId="UnresolvedMention">
    <w:name w:val="Unresolved Mention"/>
    <w:basedOn w:val="DefaultParagraphFont"/>
    <w:uiPriority w:val="99"/>
    <w:semiHidden/>
    <w:unhideWhenUsed/>
    <w:rsid w:val="007B0138"/>
    <w:rPr>
      <w:color w:val="605E5C"/>
      <w:shd w:val="clear" w:color="auto" w:fill="E1DFDD"/>
    </w:rPr>
  </w:style>
  <w:style w:type="paragraph" w:styleId="ListParagraph">
    <w:name w:val="List Paragraph"/>
    <w:basedOn w:val="Normal"/>
    <w:uiPriority w:val="34"/>
    <w:qFormat/>
    <w:rsid w:val="00417F61"/>
    <w:pPr>
      <w:ind w:left="720"/>
      <w:contextualSpacing/>
    </w:pPr>
  </w:style>
  <w:style w:type="character" w:customStyle="1" w:styleId="markedcontent">
    <w:name w:val="markedcontent"/>
    <w:basedOn w:val="DefaultParagraphFont"/>
    <w:rsid w:val="00666D03"/>
  </w:style>
  <w:style w:type="paragraph" w:styleId="FootnoteText">
    <w:name w:val="footnote text"/>
    <w:basedOn w:val="Normal"/>
    <w:link w:val="FootnoteTextChar"/>
    <w:uiPriority w:val="99"/>
    <w:unhideWhenUsed/>
    <w:rsid w:val="00666D03"/>
    <w:pPr>
      <w:spacing w:after="0" w:line="240" w:lineRule="auto"/>
    </w:pPr>
    <w:rPr>
      <w:sz w:val="20"/>
      <w:szCs w:val="20"/>
    </w:rPr>
  </w:style>
  <w:style w:type="character" w:customStyle="1" w:styleId="FootnoteTextChar">
    <w:name w:val="Footnote Text Char"/>
    <w:basedOn w:val="DefaultParagraphFont"/>
    <w:link w:val="FootnoteText"/>
    <w:uiPriority w:val="99"/>
    <w:rsid w:val="00666D03"/>
    <w:rPr>
      <w:sz w:val="20"/>
      <w:szCs w:val="20"/>
    </w:rPr>
  </w:style>
  <w:style w:type="paragraph" w:styleId="Header">
    <w:name w:val="header"/>
    <w:basedOn w:val="Normal"/>
    <w:link w:val="HeaderChar"/>
    <w:uiPriority w:val="99"/>
    <w:unhideWhenUsed/>
    <w:rsid w:val="00F26F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FBC"/>
  </w:style>
  <w:style w:type="paragraph" w:styleId="Footer">
    <w:name w:val="footer"/>
    <w:basedOn w:val="Normal"/>
    <w:link w:val="FooterChar"/>
    <w:uiPriority w:val="99"/>
    <w:unhideWhenUsed/>
    <w:rsid w:val="00F26F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FBC"/>
  </w:style>
  <w:style w:type="character" w:styleId="FootnoteReference">
    <w:name w:val="footnote reference"/>
    <w:basedOn w:val="DefaultParagraphFont"/>
    <w:uiPriority w:val="99"/>
    <w:semiHidden/>
    <w:unhideWhenUsed/>
    <w:rsid w:val="00140D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674886">
      <w:bodyDiv w:val="1"/>
      <w:marLeft w:val="0"/>
      <w:marRight w:val="0"/>
      <w:marTop w:val="0"/>
      <w:marBottom w:val="0"/>
      <w:divBdr>
        <w:top w:val="none" w:sz="0" w:space="0" w:color="auto"/>
        <w:left w:val="none" w:sz="0" w:space="0" w:color="auto"/>
        <w:bottom w:val="none" w:sz="0" w:space="0" w:color="auto"/>
        <w:right w:val="none" w:sz="0" w:space="0" w:color="auto"/>
      </w:divBdr>
      <w:divsChild>
        <w:div w:id="1678770324">
          <w:marLeft w:val="0"/>
          <w:marRight w:val="0"/>
          <w:marTop w:val="0"/>
          <w:marBottom w:val="0"/>
          <w:divBdr>
            <w:top w:val="none" w:sz="0" w:space="0" w:color="auto"/>
            <w:left w:val="none" w:sz="0" w:space="0" w:color="auto"/>
            <w:bottom w:val="none" w:sz="0" w:space="0" w:color="auto"/>
            <w:right w:val="none" w:sz="0" w:space="0" w:color="auto"/>
          </w:divBdr>
          <w:divsChild>
            <w:div w:id="1149589666">
              <w:marLeft w:val="0"/>
              <w:marRight w:val="0"/>
              <w:marTop w:val="0"/>
              <w:marBottom w:val="0"/>
              <w:divBdr>
                <w:top w:val="none" w:sz="0" w:space="0" w:color="auto"/>
                <w:left w:val="none" w:sz="0" w:space="0" w:color="auto"/>
                <w:bottom w:val="none" w:sz="0" w:space="0" w:color="auto"/>
                <w:right w:val="none" w:sz="0" w:space="0" w:color="auto"/>
              </w:divBdr>
              <w:divsChild>
                <w:div w:id="1931542600">
                  <w:marLeft w:val="0"/>
                  <w:marRight w:val="0"/>
                  <w:marTop w:val="0"/>
                  <w:marBottom w:val="0"/>
                  <w:divBdr>
                    <w:top w:val="none" w:sz="0" w:space="0" w:color="auto"/>
                    <w:left w:val="none" w:sz="0" w:space="0" w:color="auto"/>
                    <w:bottom w:val="none" w:sz="0" w:space="0" w:color="auto"/>
                    <w:right w:val="none" w:sz="0" w:space="0" w:color="auto"/>
                  </w:divBdr>
                  <w:divsChild>
                    <w:div w:id="80473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pre.org.uk/resources/climate-emergency-time-for-planning-to-get-on-the-case/" TargetMode="External"/><Relationship Id="rId18" Type="http://schemas.openxmlformats.org/officeDocument/2006/relationships/hyperlink" Target="https://www.ipcc.ch/report/ar6/wg3/" TargetMode="External"/><Relationship Id="rId26" Type="http://schemas.openxmlformats.org/officeDocument/2006/relationships/hyperlink" Target="http://www.catg.org.uk" TargetMode="External"/><Relationship Id="rId3" Type="http://schemas.openxmlformats.org/officeDocument/2006/relationships/styles" Target="styles.xml"/><Relationship Id="rId21" Type="http://schemas.openxmlformats.org/officeDocument/2006/relationships/hyperlink" Target="https://www.britishecologicalsociety.org/policy/nature-based-solutions/read-the-report/"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theccc.org.uk/wp-content/uploads/2021/06/CCC-Joint-Recommendations-2021-Report-to-Parliament.pdf" TargetMode="External"/><Relationship Id="rId17" Type="http://schemas.openxmlformats.org/officeDocument/2006/relationships/hyperlink" Target="https://www.ipcc.ch/report/ar6/wg2/" TargetMode="External"/><Relationship Id="rId25" Type="http://schemas.openxmlformats.org/officeDocument/2006/relationships/hyperlink" Target="https://www.unep.org/resources/making-peace-nature"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nstitute.global/policy/uks-net-zero-strategy-11-questions-it-must-answer" TargetMode="External"/><Relationship Id="rId20" Type="http://schemas.openxmlformats.org/officeDocument/2006/relationships/hyperlink" Target="https://jncc.gov.uk/our-role/the-uk/nature-positive-203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ic1.squarespace.com/static/60ccae658553d102459d11ed/t/6253ff0eb27d617aac93cde0/1649671961939/CCAG_PositionPaper_CriticalPathway.pdf" TargetMode="External"/><Relationship Id="rId24" Type="http://schemas.openxmlformats.org/officeDocument/2006/relationships/hyperlink" Target="https://onlinelibrary.wiley.com/doi/full/10.1111/gcb.15498"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reenpeace.org/static/planet4-international-stateless/2022/04/69ca2215-greenpeace-takeaways-from-the-ipcc-ar6wg3.pdf" TargetMode="External"/><Relationship Id="rId23" Type="http://schemas.openxmlformats.org/officeDocument/2006/relationships/hyperlink" Target="https://committees.parliament.uk/publications/6498/documents/70656/default/" TargetMode="External"/><Relationship Id="rId28" Type="http://schemas.openxmlformats.org/officeDocument/2006/relationships/hyperlink" Target="https://www.repository.cam.ac.uk/bitstream/handle/1810/299414/REP_Absolute_Zero_V3_20200505.pdf?sequence=9&amp;isAllowed=y" TargetMode="External"/><Relationship Id="rId36" Type="http://schemas.openxmlformats.org/officeDocument/2006/relationships/theme" Target="theme/theme1.xml"/><Relationship Id="rId10" Type="http://schemas.openxmlformats.org/officeDocument/2006/relationships/hyperlink" Target="https://www.cacctu.org.uk/sites/data/files/sites/data/files/Docs/climatejobs-2021-web.pdf" TargetMode="External"/><Relationship Id="rId19" Type="http://schemas.openxmlformats.org/officeDocument/2006/relationships/hyperlink" Target="https://www.repository.cam.ac.uk/bitstream/handle/1810/299414/REP_Absolute_Zero_V3_20200505.pdf?sequence=9&amp;isAllowed=y"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tg.org.uk" TargetMode="External"/><Relationship Id="rId14" Type="http://schemas.openxmlformats.org/officeDocument/2006/relationships/hyperlink" Target="https://www.greenhousethinktank.org/uploads/4/8/3/2/48324387/infrastructure-requirements-for-zero-carbon_v2.pdf" TargetMode="External"/><Relationship Id="rId22" Type="http://schemas.openxmlformats.org/officeDocument/2006/relationships/hyperlink" Target="https://green-alliance.org.uk/resources/Jobs_for_a_green_recovery.pdf" TargetMode="External"/><Relationship Id="rId27" Type="http://schemas.openxmlformats.org/officeDocument/2006/relationships/hyperlink" Target="https://tribunemag.co.uk/2021/07/local-public-transport-should-be-free/"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mailto:netzeroreview@bei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AA40D-B5F0-47A8-9710-813CFBC65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10</Pages>
  <Words>3991</Words>
  <Characters>22750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Steve</cp:lastModifiedBy>
  <cp:revision>12</cp:revision>
  <dcterms:created xsi:type="dcterms:W3CDTF">2022-10-03T09:16:00Z</dcterms:created>
  <dcterms:modified xsi:type="dcterms:W3CDTF">2022-10-13T11:22:00Z</dcterms:modified>
</cp:coreProperties>
</file>