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D18" w:rsidRPr="00F37E4E" w:rsidRDefault="00AC4D18" w:rsidP="00AC4D18">
      <w:pPr>
        <w:jc w:val="both"/>
        <w:rPr>
          <w:rFonts w:ascii="Cambria" w:hAnsi="Cambria"/>
          <w:sz w:val="24"/>
          <w:szCs w:val="24"/>
        </w:rPr>
      </w:pPr>
      <w:r w:rsidRPr="00F37E4E">
        <w:rPr>
          <w:rFonts w:ascii="Cambria" w:hAnsi="Cambria"/>
          <w:sz w:val="24"/>
          <w:szCs w:val="24"/>
        </w:rPr>
        <w:t xml:space="preserve">To: </w:t>
      </w:r>
      <w:r>
        <w:rPr>
          <w:rFonts w:ascii="Cambria" w:hAnsi="Cambria"/>
          <w:sz w:val="24"/>
          <w:szCs w:val="24"/>
        </w:rPr>
        <w:t>Councillor</w:t>
      </w:r>
      <w:r w:rsidR="00EF4A1B">
        <w:rPr>
          <w:rFonts w:ascii="Cambria" w:hAnsi="Cambria"/>
          <w:sz w:val="24"/>
          <w:szCs w:val="24"/>
        </w:rPr>
        <w:t>, [insert name], Cabinet of Oxfordshire County Council</w:t>
      </w:r>
    </w:p>
    <w:p w:rsidR="00AC4D18" w:rsidRPr="00F37E4E" w:rsidRDefault="00AC4D18" w:rsidP="00AC4D18">
      <w:pPr>
        <w:jc w:val="both"/>
        <w:rPr>
          <w:rFonts w:ascii="Cambria" w:hAnsi="Cambria"/>
          <w:sz w:val="24"/>
          <w:szCs w:val="24"/>
        </w:rPr>
      </w:pPr>
      <w:r w:rsidRPr="00F37E4E">
        <w:rPr>
          <w:rFonts w:ascii="Cambria" w:hAnsi="Cambria"/>
          <w:sz w:val="24"/>
          <w:szCs w:val="24"/>
        </w:rPr>
        <w:t xml:space="preserve">From: </w:t>
      </w:r>
    </w:p>
    <w:p w:rsidR="00AC4D18" w:rsidRPr="00F37E4E" w:rsidRDefault="00EF4A1B" w:rsidP="00AC4D18">
      <w:pPr>
        <w:jc w:val="both"/>
        <w:rPr>
          <w:rFonts w:ascii="Cambria" w:hAnsi="Cambria"/>
          <w:sz w:val="24"/>
          <w:szCs w:val="24"/>
        </w:rPr>
      </w:pPr>
      <w:r>
        <w:rPr>
          <w:rFonts w:ascii="Cambria" w:hAnsi="Cambria"/>
          <w:sz w:val="24"/>
          <w:szCs w:val="24"/>
        </w:rPr>
        <w:t xml:space="preserve">Address/phone no/date </w:t>
      </w:r>
    </w:p>
    <w:p w:rsidR="00AC4D18" w:rsidRDefault="00AC4D18" w:rsidP="00AC4D18">
      <w:pPr>
        <w:jc w:val="both"/>
        <w:rPr>
          <w:rFonts w:ascii="Cambria" w:hAnsi="Cambria"/>
          <w:b/>
          <w:sz w:val="24"/>
          <w:szCs w:val="24"/>
        </w:rPr>
      </w:pPr>
      <w:r w:rsidRPr="00F37E4E">
        <w:rPr>
          <w:rFonts w:ascii="Cambria" w:hAnsi="Cambria"/>
          <w:b/>
          <w:sz w:val="24"/>
          <w:szCs w:val="24"/>
        </w:rPr>
        <w:t>COUNTY CABINET TO MAKE DECISION ON CONTINUING LTNs, 19</w:t>
      </w:r>
      <w:r w:rsidRPr="00F37E4E">
        <w:rPr>
          <w:rFonts w:ascii="Cambria" w:hAnsi="Cambria"/>
          <w:b/>
          <w:sz w:val="24"/>
          <w:szCs w:val="24"/>
          <w:vertAlign w:val="superscript"/>
        </w:rPr>
        <w:t>th</w:t>
      </w:r>
      <w:r w:rsidRPr="00F37E4E">
        <w:rPr>
          <w:rFonts w:ascii="Cambria" w:hAnsi="Cambria"/>
          <w:b/>
          <w:sz w:val="24"/>
          <w:szCs w:val="24"/>
        </w:rPr>
        <w:t xml:space="preserve"> July 2022</w:t>
      </w:r>
    </w:p>
    <w:p w:rsidR="00AC4D18" w:rsidRPr="00F37E4E" w:rsidRDefault="00EF4A1B" w:rsidP="00AC4D18">
      <w:pPr>
        <w:spacing w:before="240"/>
        <w:jc w:val="both"/>
        <w:rPr>
          <w:rFonts w:ascii="Cambria" w:hAnsi="Cambria"/>
          <w:sz w:val="24"/>
          <w:szCs w:val="24"/>
        </w:rPr>
      </w:pPr>
      <w:r>
        <w:rPr>
          <w:rFonts w:ascii="Cambria" w:hAnsi="Cambria"/>
          <w:sz w:val="24"/>
          <w:szCs w:val="24"/>
        </w:rPr>
        <w:t>I/</w:t>
      </w:r>
      <w:r w:rsidR="00AC4D18" w:rsidRPr="00F37E4E">
        <w:rPr>
          <w:rFonts w:ascii="Cambria" w:hAnsi="Cambria"/>
          <w:sz w:val="24"/>
          <w:szCs w:val="24"/>
        </w:rPr>
        <w:t>We note that the County Council Cabinet is making decisions concerning the continuance of Low Traffic Neighbourhoods in Oxford during its meeting on 19</w:t>
      </w:r>
      <w:r w:rsidR="00AC4D18" w:rsidRPr="00F37E4E">
        <w:rPr>
          <w:rFonts w:ascii="Cambria" w:hAnsi="Cambria"/>
          <w:sz w:val="24"/>
          <w:szCs w:val="24"/>
          <w:vertAlign w:val="superscript"/>
        </w:rPr>
        <w:t>th</w:t>
      </w:r>
      <w:r w:rsidR="00AC4D18" w:rsidRPr="00F37E4E">
        <w:rPr>
          <w:rFonts w:ascii="Cambria" w:hAnsi="Cambria"/>
          <w:sz w:val="24"/>
          <w:szCs w:val="24"/>
        </w:rPr>
        <w:t xml:space="preserve"> July 2022 (see: </w:t>
      </w:r>
      <w:hyperlink r:id="rId4" w:history="1">
        <w:r w:rsidR="00AC4D18" w:rsidRPr="00F37E4E">
          <w:rPr>
            <w:rStyle w:val="Hyperlink"/>
            <w:rFonts w:ascii="Cambria" w:hAnsi="Cambria"/>
            <w:sz w:val="24"/>
            <w:szCs w:val="24"/>
          </w:rPr>
          <w:t>https://www.bbc.co.uk/news/uk-england-oxfordshire-61521886</w:t>
        </w:r>
      </w:hyperlink>
      <w:r w:rsidR="00AC4D18" w:rsidRPr="00F37E4E">
        <w:rPr>
          <w:rFonts w:ascii="Cambria" w:hAnsi="Cambria"/>
          <w:sz w:val="24"/>
          <w:szCs w:val="24"/>
        </w:rPr>
        <w:t xml:space="preserve"> )</w:t>
      </w:r>
    </w:p>
    <w:p w:rsidR="00AC4D18" w:rsidRPr="00F37E4E" w:rsidRDefault="00EF4A1B" w:rsidP="00AC4D18">
      <w:pPr>
        <w:jc w:val="both"/>
        <w:rPr>
          <w:rFonts w:ascii="Cambria" w:hAnsi="Cambria"/>
          <w:sz w:val="24"/>
          <w:szCs w:val="24"/>
        </w:rPr>
      </w:pPr>
      <w:r>
        <w:rPr>
          <w:rFonts w:ascii="Cambria" w:hAnsi="Cambria"/>
          <w:sz w:val="24"/>
          <w:szCs w:val="24"/>
        </w:rPr>
        <w:t>I/</w:t>
      </w:r>
      <w:r w:rsidR="00AC4D18" w:rsidRPr="00F37E4E">
        <w:rPr>
          <w:rFonts w:ascii="Cambria" w:hAnsi="Cambria"/>
          <w:sz w:val="24"/>
          <w:szCs w:val="24"/>
        </w:rPr>
        <w:t xml:space="preserve">We recommend continuance of all Oxford’s LTNS which are proving popular with those who live in them. </w:t>
      </w:r>
      <w:r>
        <w:rPr>
          <w:rFonts w:ascii="Cambria" w:hAnsi="Cambria"/>
          <w:sz w:val="24"/>
          <w:szCs w:val="24"/>
        </w:rPr>
        <w:t>I/</w:t>
      </w:r>
      <w:r w:rsidR="00AC4D18" w:rsidRPr="00F37E4E">
        <w:rPr>
          <w:rFonts w:ascii="Cambria" w:hAnsi="Cambria"/>
          <w:sz w:val="24"/>
          <w:szCs w:val="24"/>
        </w:rPr>
        <w:t xml:space="preserve">We note that research indicates opposition to LTNs subsides over time, for example: Centre for London – </w:t>
      </w:r>
      <w:r w:rsidR="00AC4D18" w:rsidRPr="00AC4D18">
        <w:rPr>
          <w:rFonts w:ascii="Cambria" w:hAnsi="Cambria"/>
          <w:i/>
          <w:sz w:val="24"/>
          <w:szCs w:val="24"/>
        </w:rPr>
        <w:t>Street Shift: the future of Low Traffic Neighbourhoods,</w:t>
      </w:r>
      <w:r w:rsidR="00AC4D18" w:rsidRPr="00F37E4E">
        <w:rPr>
          <w:rFonts w:ascii="Cambria" w:hAnsi="Cambria"/>
          <w:sz w:val="24"/>
          <w:szCs w:val="24"/>
        </w:rPr>
        <w:t xml:space="preserve"> June 2022. The trial period of Oxford’s LTNs has been far too short to make any reasonable judgement on long-term effects.</w:t>
      </w:r>
      <w:r w:rsidR="00AC4D18">
        <w:rPr>
          <w:rFonts w:ascii="Cambria" w:hAnsi="Cambria"/>
          <w:sz w:val="24"/>
          <w:szCs w:val="24"/>
        </w:rPr>
        <w:t xml:space="preserve"> This has been further shortened by the delay of many months in implementing bus gates</w:t>
      </w:r>
      <w:r>
        <w:rPr>
          <w:rFonts w:ascii="Cambria" w:hAnsi="Cambria"/>
          <w:sz w:val="24"/>
          <w:szCs w:val="24"/>
        </w:rPr>
        <w:t>, part of the overall scheme to cut Oxford’s traffic</w:t>
      </w:r>
      <w:r w:rsidR="00AC4D18">
        <w:rPr>
          <w:rFonts w:ascii="Cambria" w:hAnsi="Cambria"/>
          <w:sz w:val="24"/>
          <w:szCs w:val="24"/>
        </w:rPr>
        <w:t>.</w:t>
      </w:r>
      <w:r w:rsidR="00AC4D18" w:rsidRPr="00F37E4E">
        <w:rPr>
          <w:rFonts w:ascii="Cambria" w:hAnsi="Cambria"/>
          <w:sz w:val="24"/>
          <w:szCs w:val="24"/>
        </w:rPr>
        <w:t xml:space="preserve"> This </w:t>
      </w:r>
      <w:r>
        <w:rPr>
          <w:rFonts w:ascii="Cambria" w:hAnsi="Cambria"/>
          <w:sz w:val="24"/>
          <w:szCs w:val="24"/>
        </w:rPr>
        <w:t xml:space="preserve">Oxford LTNs initiative </w:t>
      </w:r>
      <w:r w:rsidR="00AC4D18" w:rsidRPr="00F37E4E">
        <w:rPr>
          <w:rFonts w:ascii="Cambria" w:hAnsi="Cambria"/>
          <w:sz w:val="24"/>
          <w:szCs w:val="24"/>
        </w:rPr>
        <w:t xml:space="preserve">compares with 101 LTNs in London Boroughs, existing as far back as 2015. </w:t>
      </w:r>
      <w:r>
        <w:rPr>
          <w:rFonts w:ascii="Cambria" w:hAnsi="Cambria"/>
          <w:sz w:val="24"/>
          <w:szCs w:val="24"/>
        </w:rPr>
        <w:t>I/</w:t>
      </w:r>
      <w:r w:rsidR="00AC4D18" w:rsidRPr="00F37E4E">
        <w:rPr>
          <w:rFonts w:ascii="Cambria" w:hAnsi="Cambria"/>
          <w:sz w:val="24"/>
          <w:szCs w:val="24"/>
        </w:rPr>
        <w:t xml:space="preserve">We ask that it be noted that exceptional and highly questionable housing projections will lead to increased traffic generation from within Oxford and from satellite communities nearby as these are created. Already, more than half of Oxford’s workforce commute into Oxford for work, making a host of measures necessary: more LTNs; more electric buses; </w:t>
      </w:r>
      <w:r>
        <w:rPr>
          <w:rFonts w:ascii="Cambria" w:hAnsi="Cambria"/>
          <w:sz w:val="24"/>
          <w:szCs w:val="24"/>
        </w:rPr>
        <w:t xml:space="preserve">re-opened rail lines; </w:t>
      </w:r>
      <w:r w:rsidR="00AC4D18" w:rsidRPr="00F37E4E">
        <w:rPr>
          <w:rFonts w:ascii="Cambria" w:hAnsi="Cambria"/>
          <w:sz w:val="24"/>
          <w:szCs w:val="24"/>
        </w:rPr>
        <w:t xml:space="preserve">better walking and cycling routes including good connections from Oxford into neighbouring districts; vigorous promotion of remote working; higher density home creation in Oxford by planning for dual use of Oxford’s plethora of private and public car parks; Electronic Road Pricing for the Oxford City Region, in the long term, as we have recommended (see under REPORTS at </w:t>
      </w:r>
      <w:hyperlink r:id="rId5" w:history="1">
        <w:r w:rsidR="00AC4D18" w:rsidRPr="00F37E4E">
          <w:rPr>
            <w:rStyle w:val="Hyperlink"/>
            <w:rFonts w:ascii="Cambria" w:hAnsi="Cambria"/>
            <w:sz w:val="24"/>
            <w:szCs w:val="24"/>
          </w:rPr>
          <w:t>www.catg.org.uk</w:t>
        </w:r>
      </w:hyperlink>
      <w:r w:rsidR="00AC4D18" w:rsidRPr="00F37E4E">
        <w:rPr>
          <w:rFonts w:ascii="Cambria" w:hAnsi="Cambria"/>
          <w:sz w:val="24"/>
          <w:szCs w:val="24"/>
        </w:rPr>
        <w:t xml:space="preserve"> )</w:t>
      </w:r>
    </w:p>
    <w:p w:rsidR="00AC4D18" w:rsidRDefault="00AC4D18" w:rsidP="00AC4D18">
      <w:pPr>
        <w:jc w:val="both"/>
        <w:rPr>
          <w:rFonts w:ascii="Cambria" w:hAnsi="Cambria"/>
          <w:sz w:val="24"/>
          <w:szCs w:val="24"/>
        </w:rPr>
      </w:pPr>
      <w:r w:rsidRPr="00F37E4E">
        <w:rPr>
          <w:rFonts w:ascii="Cambria" w:hAnsi="Cambria"/>
          <w:sz w:val="24"/>
          <w:szCs w:val="24"/>
        </w:rPr>
        <w:t xml:space="preserve">We strongly commend ideas of progressively expanding LTNs in Oxfordshire, as has already been suggested for </w:t>
      </w:r>
      <w:hyperlink r:id="rId6" w:history="1">
        <w:r w:rsidRPr="00F37E4E">
          <w:rPr>
            <w:rStyle w:val="Hyperlink"/>
            <w:rFonts w:ascii="Cambria" w:hAnsi="Cambria"/>
            <w:color w:val="000000" w:themeColor="text1"/>
            <w:sz w:val="24"/>
            <w:szCs w:val="24"/>
            <w:u w:val="none"/>
          </w:rPr>
          <w:t>Banbury</w:t>
        </w:r>
      </w:hyperlink>
      <w:r w:rsidRPr="00F37E4E">
        <w:rPr>
          <w:rFonts w:ascii="Cambria" w:hAnsi="Cambria"/>
          <w:color w:val="000000" w:themeColor="text1"/>
          <w:sz w:val="24"/>
          <w:szCs w:val="24"/>
        </w:rPr>
        <w:t xml:space="preserve">, </w:t>
      </w:r>
      <w:r w:rsidRPr="00F37E4E">
        <w:rPr>
          <w:rFonts w:ascii="Cambria" w:hAnsi="Cambria"/>
          <w:sz w:val="24"/>
          <w:szCs w:val="24"/>
        </w:rPr>
        <w:t>Bicester, Witney and Henley.   (</w:t>
      </w:r>
      <w:hyperlink r:id="rId7" w:history="1">
        <w:r w:rsidRPr="00F37E4E">
          <w:rPr>
            <w:rStyle w:val="Hyperlink"/>
            <w:rFonts w:ascii="Cambria" w:hAnsi="Cambria"/>
            <w:sz w:val="24"/>
            <w:szCs w:val="24"/>
          </w:rPr>
          <w:t>https://www.oxfordmail.co.uk/news/19356810.county-council-looking-bringing-ltns-oxfordshire-towns/?ref=rss</w:t>
        </w:r>
      </w:hyperlink>
      <w:r w:rsidRPr="00F37E4E">
        <w:rPr>
          <w:rFonts w:ascii="Cambria" w:hAnsi="Cambria"/>
          <w:sz w:val="24"/>
          <w:szCs w:val="24"/>
        </w:rPr>
        <w:t xml:space="preserve"> )</w:t>
      </w:r>
      <w:r>
        <w:rPr>
          <w:rFonts w:ascii="Cambria" w:hAnsi="Cambria"/>
          <w:sz w:val="24"/>
          <w:szCs w:val="24"/>
        </w:rPr>
        <w:t xml:space="preserve"> This should form part of the County’s strategic vision for transport – and its Local Transport Plan - and should not exclude the need for further LTNs in Oxford – on which there should be consultation. We recognise that traffic calming measures, speed bumps, chicanes, expanded pedestrianisation,  and controlled parking zones can all have effects in reducing traffic. But the end of ‘High Traffic Neighbourhoods’ plagued by rush hour/school run traffic depends upon ensuring LTNs (and School Streets) are rolled out to areas needing them most in Oxford. We emphasise that Oxford needs to become a Low Traffic City by the earliest possible date. </w:t>
      </w:r>
    </w:p>
    <w:p w:rsidR="00AC4D18" w:rsidRDefault="00AC4D18" w:rsidP="00AC4D18">
      <w:pPr>
        <w:jc w:val="both"/>
        <w:rPr>
          <w:rFonts w:ascii="Cambria" w:hAnsi="Cambria"/>
          <w:sz w:val="24"/>
          <w:szCs w:val="24"/>
        </w:rPr>
      </w:pPr>
      <w:r>
        <w:rPr>
          <w:rFonts w:ascii="Cambria" w:hAnsi="Cambria"/>
          <w:sz w:val="24"/>
          <w:szCs w:val="24"/>
        </w:rPr>
        <w:t>We look forward to hearing that the County Council will lead strongly on this topic.</w:t>
      </w:r>
    </w:p>
    <w:p w:rsidR="00AC4D18" w:rsidRDefault="00AC4D18" w:rsidP="00AC4D18">
      <w:pPr>
        <w:jc w:val="both"/>
        <w:rPr>
          <w:rFonts w:ascii="Cambria" w:hAnsi="Cambria"/>
          <w:sz w:val="24"/>
          <w:szCs w:val="24"/>
        </w:rPr>
      </w:pPr>
      <w:r>
        <w:rPr>
          <w:rFonts w:ascii="Cambria" w:hAnsi="Cambria"/>
          <w:sz w:val="24"/>
          <w:szCs w:val="24"/>
        </w:rPr>
        <w:t>Yours sincerely</w:t>
      </w:r>
      <w:bookmarkStart w:id="0" w:name="_GoBack"/>
      <w:bookmarkEnd w:id="0"/>
    </w:p>
    <w:sectPr w:rsidR="00AC4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18"/>
    <w:rsid w:val="0024755A"/>
    <w:rsid w:val="00AC4D18"/>
    <w:rsid w:val="00EF4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4CE7"/>
  <w15:chartTrackingRefBased/>
  <w15:docId w15:val="{67FB9AF5-1647-4D84-9FB4-11542BBF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D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xfordmail.co.uk/news/19356810.county-council-looking-bringing-ltns-oxfordshire-towns/?ref=r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mail.co.uk/news/yourtown/banbury/" TargetMode="External"/><Relationship Id="rId5" Type="http://schemas.openxmlformats.org/officeDocument/2006/relationships/hyperlink" Target="http://www.catg.org.uk" TargetMode="External"/><Relationship Id="rId4" Type="http://schemas.openxmlformats.org/officeDocument/2006/relationships/hyperlink" Target="https://www.bbc.co.uk/news/uk-england-oxfordshire-6152188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2022-06-23T10:34:00Z</dcterms:created>
  <dcterms:modified xsi:type="dcterms:W3CDTF">2022-06-23T10:34:00Z</dcterms:modified>
</cp:coreProperties>
</file>