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00" w:type="dxa"/>
        <w:jc w:val="center"/>
        <w:tblCellMar>
          <w:left w:w="0" w:type="dxa"/>
          <w:right w:w="0" w:type="dxa"/>
        </w:tblCellMar>
        <w:tblLook w:val="04A0" w:firstRow="1" w:lastRow="0" w:firstColumn="1" w:lastColumn="0" w:noHBand="0" w:noVBand="1"/>
      </w:tblPr>
      <w:tblGrid>
        <w:gridCol w:w="8700"/>
      </w:tblGrid>
      <w:tr w:rsidR="00BA20FE" w:rsidRPr="00BA20FE" w:rsidTr="00BA20F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00"/>
            </w:tblGrid>
            <w:tr w:rsidR="00BA20FE" w:rsidRPr="00BA20FE">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214"/>
                    <w:gridCol w:w="6"/>
                  </w:tblGrid>
                  <w:tr w:rsidR="00BA20FE" w:rsidRPr="00BA20FE">
                    <w:tc>
                      <w:tcPr>
                        <w:tcW w:w="0" w:type="auto"/>
                        <w:hideMark/>
                      </w:tcPr>
                      <w:p w:rsidR="00BA20FE" w:rsidRPr="00BA20FE" w:rsidRDefault="00BA20FE" w:rsidP="00BA20FE">
                        <w:pPr>
                          <w:spacing w:after="300"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listed below for your reference:</w:t>
                        </w:r>
                      </w:p>
                    </w:tc>
                    <w:tc>
                      <w:tcPr>
                        <w:tcW w:w="6" w:type="dxa"/>
                        <w:hideMark/>
                      </w:tcPr>
                      <w:p w:rsidR="00BA20FE" w:rsidRPr="00BA20FE" w:rsidRDefault="00BA20FE" w:rsidP="00BA20FE">
                        <w:pPr>
                          <w:spacing w:after="0" w:line="240" w:lineRule="auto"/>
                          <w:rPr>
                            <w:rFonts w:ascii="Tahoma" w:eastAsia="Times New Roman" w:hAnsi="Tahoma" w:cs="Tahoma"/>
                            <w:color w:val="292929"/>
                            <w:sz w:val="21"/>
                            <w:szCs w:val="21"/>
                            <w:lang w:eastAsia="en-GB"/>
                          </w:rPr>
                        </w:pPr>
                      </w:p>
                    </w:tc>
                  </w:tr>
                </w:tbl>
                <w:p w:rsidR="00BA20FE" w:rsidRPr="00BA20FE" w:rsidRDefault="00BA20FE" w:rsidP="00BA20FE">
                  <w:pPr>
                    <w:spacing w:after="0" w:line="240" w:lineRule="auto"/>
                    <w:rPr>
                      <w:rFonts w:ascii="Tahoma" w:eastAsia="Times New Roman" w:hAnsi="Tahoma" w:cs="Tahoma"/>
                      <w:color w:val="292929"/>
                      <w:sz w:val="21"/>
                      <w:szCs w:val="21"/>
                      <w:lang w:eastAsia="en-GB"/>
                    </w:rPr>
                  </w:pPr>
                </w:p>
              </w:tc>
            </w:tr>
          </w:tbl>
          <w:p w:rsidR="00BA20FE" w:rsidRPr="00BA20FE" w:rsidRDefault="00BA20FE" w:rsidP="00BA20FE">
            <w:pPr>
              <w:spacing w:after="0" w:line="240" w:lineRule="auto"/>
              <w:rPr>
                <w:rFonts w:ascii="Tahoma" w:eastAsia="Times New Roman" w:hAnsi="Tahoma" w:cs="Tahoma"/>
                <w:color w:val="292929"/>
                <w:sz w:val="21"/>
                <w:szCs w:val="21"/>
                <w:lang w:eastAsia="en-GB"/>
              </w:rPr>
            </w:pPr>
          </w:p>
        </w:tc>
      </w:tr>
      <w:tr w:rsidR="00BA20FE" w:rsidRPr="00BA20FE" w:rsidTr="00BA20F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00"/>
            </w:tblGrid>
            <w:tr w:rsidR="00BA20FE" w:rsidRPr="00BA20FE">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220"/>
                  </w:tblGrid>
                  <w:tr w:rsidR="00BA20FE" w:rsidRPr="00BA20FE">
                    <w:tc>
                      <w:tcPr>
                        <w:tcW w:w="0" w:type="auto"/>
                        <w:hideMark/>
                      </w:tcPr>
                      <w:tbl>
                        <w:tblPr>
                          <w:tblW w:w="5000" w:type="pct"/>
                          <w:tblCellMar>
                            <w:left w:w="0" w:type="dxa"/>
                            <w:right w:w="0" w:type="dxa"/>
                          </w:tblCellMar>
                          <w:tblLook w:val="04A0" w:firstRow="1" w:lastRow="0" w:firstColumn="1" w:lastColumn="0" w:noHBand="0" w:noVBand="1"/>
                        </w:tblPr>
                        <w:tblGrid>
                          <w:gridCol w:w="8220"/>
                        </w:tblGrid>
                        <w:tr w:rsidR="00BA20FE" w:rsidRPr="00BA20FE">
                          <w:tc>
                            <w:tcPr>
                              <w:tcW w:w="5000" w:type="pct"/>
                              <w:shd w:val="clear" w:color="auto" w:fill="E8E5E5"/>
                              <w:tcMar>
                                <w:top w:w="300" w:type="dxa"/>
                                <w:left w:w="300" w:type="dxa"/>
                                <w:bottom w:w="0" w:type="dxa"/>
                                <w:right w:w="300" w:type="dxa"/>
                              </w:tcMar>
                              <w:hideMark/>
                            </w:tcPr>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select one of the following that best describes the capacity you are completing the questionnaire in.</w:t>
                              </w:r>
                            </w:p>
                            <w:p w:rsidR="00BA20FE" w:rsidRPr="00BA20FE" w:rsidRDefault="00BA20FE" w:rsidP="00BA20FE">
                              <w:pPr>
                                <w:spacing w:after="300"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As part of a group/organisation</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enter the name of the town/village only, where you currently live or the business/group you are responding on behalf of is based.</w:t>
                              </w:r>
                            </w:p>
                            <w:p w:rsidR="00BA20FE" w:rsidRPr="00BA20FE" w:rsidRDefault="00BA20FE" w:rsidP="00BA20FE">
                              <w:pPr>
                                <w:spacing w:after="300"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Oxford</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enter the name of the road only, where you currently live or the business/group you are responding on behalf of is based.</w:t>
                              </w:r>
                            </w:p>
                            <w:p w:rsidR="00BA20FE" w:rsidRPr="00BA20FE" w:rsidRDefault="00BA20FE" w:rsidP="00BA20FE">
                              <w:pPr>
                                <w:spacing w:after="300"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Bulan Road</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Are you happy to be contacted via the email address you have supplied to be kept informed about this consultation ?</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 xml:space="preserve">(view the County Councils </w:t>
                              </w:r>
                              <w:hyperlink r:id="rId4" w:tgtFrame="_blank" w:history="1">
                                <w:r w:rsidRPr="00BA20FE">
                                  <w:rPr>
                                    <w:rFonts w:ascii="Tahoma" w:eastAsia="Times New Roman" w:hAnsi="Tahoma" w:cs="Tahoma"/>
                                    <w:b/>
                                    <w:bCs/>
                                    <w:color w:val="0000FF"/>
                                    <w:sz w:val="21"/>
                                    <w:szCs w:val="21"/>
                                    <w:u w:val="single"/>
                                    <w:lang w:eastAsia="en-GB"/>
                                  </w:rPr>
                                  <w:t>privacy notice</w:t>
                                </w:r>
                              </w:hyperlink>
                              <w:r w:rsidRPr="00BA20FE">
                                <w:rPr>
                                  <w:rFonts w:ascii="Tahoma" w:eastAsia="Times New Roman" w:hAnsi="Tahoma" w:cs="Tahoma"/>
                                  <w:b/>
                                  <w:bCs/>
                                  <w:color w:val="292929"/>
                                  <w:sz w:val="21"/>
                                  <w:szCs w:val="21"/>
                                  <w:lang w:eastAsia="en-GB"/>
                                </w:rPr>
                                <w:t xml:space="preserve"> to understand how and why information about you will be used by Oxfordshire County Council)</w:t>
                              </w:r>
                            </w:p>
                            <w:p w:rsidR="00BA20FE" w:rsidRPr="00BA20FE" w:rsidRDefault="00BA20FE" w:rsidP="00BA20FE">
                              <w:pPr>
                                <w:spacing w:after="300"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Yes</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select which of the following that best describes your opinion of the proposed measures being put forward on the A420 St Clements Street.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Mandatory Cycle Lanes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20mph Speed Limit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Waiting/Parking Restrictions     Support</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select which of the following that best describes your opinion of the proposed measures being put forward on the A4144/A4165 St Giles &amp; Banbury Road.</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Bus Stop Clearways     No opinion</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Waiting/Parking Restrictions     No opinion</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select which of the following that best describes your opinion of the proposed measures being put forward on the A4144 Abingdon Road.</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20mph Speed Limit     Support</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lastRenderedPageBreak/>
                                <w:t>Please select which of the following that best describes your opinion of the proposed measures being put forward on the A4158 Iffley Road.</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Waiting/Parking Restrictions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20mph Speed Limit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Mandatory Cycle Lanes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Bus Stop Clearways     Concerns</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Road Layout amendments     Concerns</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select which of the following that best describes your opinion of the proposed measures being put forward on the B480  Cowley Road.</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Waiting/Parking Restrictions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Bus Stop Clearways     Concerns</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20mph Speed Limit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Zebra Crossing     Support</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select which of the following that best describes your opinion of the proposed measures being put forward on the B4150 Marston Road.</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Mandatory Cycle Lanes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20mph Speed Limit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Bus Stop Clearways     Concerns</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Waiting/Parking Restrictions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 xml:space="preserve">Side Road Entry </w:t>
                              </w:r>
                              <w:proofErr w:type="spellStart"/>
                              <w:r w:rsidRPr="00BA20FE">
                                <w:rPr>
                                  <w:rFonts w:ascii="Tahoma" w:eastAsia="Times New Roman" w:hAnsi="Tahoma" w:cs="Tahoma"/>
                                  <w:color w:val="292929"/>
                                  <w:sz w:val="21"/>
                                  <w:szCs w:val="21"/>
                                  <w:lang w:eastAsia="en-GB"/>
                                </w:rPr>
                                <w:t>Treaetments</w:t>
                              </w:r>
                              <w:proofErr w:type="spellEnd"/>
                              <w:r w:rsidRPr="00BA20FE">
                                <w:rPr>
                                  <w:rFonts w:ascii="Tahoma" w:eastAsia="Times New Roman" w:hAnsi="Tahoma" w:cs="Tahoma"/>
                                  <w:color w:val="292929"/>
                                  <w:sz w:val="21"/>
                                  <w:szCs w:val="21"/>
                                  <w:lang w:eastAsia="en-GB"/>
                                </w:rPr>
                                <w:t xml:space="preserve">     Concerns</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select which of the following that best describes your opinion of the proposed measures being put forward on the B4495 Church Cowley Road/Between Towns Road.</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20mph Speed Limit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Bus Stop Clearways     Concerns</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Mandatory Cycle Lanes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Waiting/Parking Restrictions     Support</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lastRenderedPageBreak/>
                                <w:t>Please select which of the following that best describes your opinion of the proposed measures being put forward on the B4495 Donnington Bridge Road.</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20mph Speed Limit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Bus Stop Clearways     Concerns</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Waiting/Parking Restrictions     Support</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select which of the following that best describes your opinion of the proposed measures being put forward on Morrell Avenue/</w:t>
                              </w:r>
                              <w:proofErr w:type="spellStart"/>
                              <w:r w:rsidRPr="00BA20FE">
                                <w:rPr>
                                  <w:rFonts w:ascii="Tahoma" w:eastAsia="Times New Roman" w:hAnsi="Tahoma" w:cs="Tahoma"/>
                                  <w:b/>
                                  <w:bCs/>
                                  <w:color w:val="292929"/>
                                  <w:sz w:val="21"/>
                                  <w:szCs w:val="21"/>
                                  <w:lang w:eastAsia="en-GB"/>
                                </w:rPr>
                                <w:t>Warneford</w:t>
                              </w:r>
                              <w:proofErr w:type="spellEnd"/>
                              <w:r w:rsidRPr="00BA20FE">
                                <w:rPr>
                                  <w:rFonts w:ascii="Tahoma" w:eastAsia="Times New Roman" w:hAnsi="Tahoma" w:cs="Tahoma"/>
                                  <w:b/>
                                  <w:bCs/>
                                  <w:color w:val="292929"/>
                                  <w:sz w:val="21"/>
                                  <w:szCs w:val="21"/>
                                  <w:lang w:eastAsia="en-GB"/>
                                </w:rPr>
                                <w:t xml:space="preserve"> Lane.</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Bus Stop Clearways     Concerns</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Mandatory Cycle Lanes     Support</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Waiting/Parking Restrictions     Support</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select which of the following that best describes your opinion of the proposed measures being put forward on Parks Road.</w:t>
                              </w:r>
                            </w:p>
                            <w:p w:rsidR="00BA20FE" w:rsidRPr="00BA20FE" w:rsidRDefault="00BA20FE" w:rsidP="00BA20FE">
                              <w:pPr>
                                <w:spacing w:before="100" w:beforeAutospacing="1" w:after="100" w:afterAutospacing="1"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Bus Stop Clearways     No opinion</w:t>
                              </w:r>
                            </w:p>
                            <w:p w:rsidR="00BA20FE" w:rsidRPr="00BA20FE" w:rsidRDefault="00BA20FE" w:rsidP="00BA20FE">
                              <w:pPr>
                                <w:spacing w:before="100" w:beforeAutospacing="1" w:after="100" w:afterAutospacing="1" w:line="240" w:lineRule="auto"/>
                                <w:rPr>
                                  <w:rFonts w:ascii="Tahoma" w:eastAsia="Times New Roman" w:hAnsi="Tahoma" w:cs="Tahoma"/>
                                  <w:b/>
                                  <w:bCs/>
                                  <w:color w:val="292929"/>
                                  <w:sz w:val="21"/>
                                  <w:szCs w:val="21"/>
                                  <w:lang w:eastAsia="en-GB"/>
                                </w:rPr>
                              </w:pPr>
                              <w:r w:rsidRPr="00BA20FE">
                                <w:rPr>
                                  <w:rFonts w:ascii="Tahoma" w:eastAsia="Times New Roman" w:hAnsi="Tahoma" w:cs="Tahoma"/>
                                  <w:b/>
                                  <w:bCs/>
                                  <w:color w:val="292929"/>
                                  <w:sz w:val="21"/>
                                  <w:szCs w:val="21"/>
                                  <w:lang w:eastAsia="en-GB"/>
                                </w:rPr>
                                <w:t>Please let us know the reason(s) for submitting your responses (i.e. why you are supporting or objecting to the proposals ?) or any other comments may have on the 'Quickways' scheme.</w:t>
                              </w:r>
                            </w:p>
                            <w:p w:rsidR="00BA20FE" w:rsidRPr="00BA20FE" w:rsidRDefault="00BA20FE" w:rsidP="00BA20FE">
                              <w:pPr>
                                <w:spacing w:after="300" w:line="240" w:lineRule="auto"/>
                                <w:rPr>
                                  <w:rFonts w:ascii="Tahoma" w:eastAsia="Times New Roman" w:hAnsi="Tahoma" w:cs="Tahoma"/>
                                  <w:color w:val="292929"/>
                                  <w:sz w:val="21"/>
                                  <w:szCs w:val="21"/>
                                  <w:lang w:eastAsia="en-GB"/>
                                </w:rPr>
                              </w:pPr>
                              <w:r w:rsidRPr="00BA20FE">
                                <w:rPr>
                                  <w:rFonts w:ascii="Tahoma" w:eastAsia="Times New Roman" w:hAnsi="Tahoma" w:cs="Tahoma"/>
                                  <w:color w:val="292929"/>
                                  <w:sz w:val="21"/>
                                  <w:szCs w:val="21"/>
                                  <w:lang w:eastAsia="en-GB"/>
                                </w:rPr>
                                <w:t>We gave detailed comments during what is now being called the 'informal' consultation - please refer to them. Generally</w:t>
                              </w:r>
                              <w:r>
                                <w:rPr>
                                  <w:rFonts w:ascii="Tahoma" w:eastAsia="Times New Roman" w:hAnsi="Tahoma" w:cs="Tahoma"/>
                                  <w:color w:val="292929"/>
                                  <w:sz w:val="21"/>
                                  <w:szCs w:val="21"/>
                                  <w:lang w:eastAsia="en-GB"/>
                                </w:rPr>
                                <w:t>,</w:t>
                              </w:r>
                              <w:bookmarkStart w:id="0" w:name="_GoBack"/>
                              <w:bookmarkEnd w:id="0"/>
                              <w:r w:rsidRPr="00BA20FE">
                                <w:rPr>
                                  <w:rFonts w:ascii="Tahoma" w:eastAsia="Times New Roman" w:hAnsi="Tahoma" w:cs="Tahoma"/>
                                  <w:color w:val="292929"/>
                                  <w:sz w:val="21"/>
                                  <w:szCs w:val="21"/>
                                  <w:lang w:eastAsia="en-GB"/>
                                </w:rPr>
                                <w:t xml:space="preserve"> we object to the prev</w:t>
                              </w:r>
                              <w:r>
                                <w:rPr>
                                  <w:rFonts w:ascii="Tahoma" w:eastAsia="Times New Roman" w:hAnsi="Tahoma" w:cs="Tahoma"/>
                                  <w:color w:val="292929"/>
                                  <w:sz w:val="21"/>
                                  <w:szCs w:val="21"/>
                                  <w:lang w:eastAsia="en-GB"/>
                                </w:rPr>
                                <w:t>a</w:t>
                              </w:r>
                              <w:r w:rsidRPr="00BA20FE">
                                <w:rPr>
                                  <w:rFonts w:ascii="Tahoma" w:eastAsia="Times New Roman" w:hAnsi="Tahoma" w:cs="Tahoma"/>
                                  <w:color w:val="292929"/>
                                  <w:sz w:val="21"/>
                                  <w:szCs w:val="21"/>
                                  <w:lang w:eastAsia="en-GB"/>
                                </w:rPr>
                                <w:t>l</w:t>
                              </w:r>
                              <w:r>
                                <w:rPr>
                                  <w:rFonts w:ascii="Tahoma" w:eastAsia="Times New Roman" w:hAnsi="Tahoma" w:cs="Tahoma"/>
                                  <w:color w:val="292929"/>
                                  <w:sz w:val="21"/>
                                  <w:szCs w:val="21"/>
                                  <w:lang w:eastAsia="en-GB"/>
                                </w:rPr>
                                <w:t>e</w:t>
                              </w:r>
                              <w:r w:rsidRPr="00BA20FE">
                                <w:rPr>
                                  <w:rFonts w:ascii="Tahoma" w:eastAsia="Times New Roman" w:hAnsi="Tahoma" w:cs="Tahoma"/>
                                  <w:color w:val="292929"/>
                                  <w:sz w:val="21"/>
                                  <w:szCs w:val="21"/>
                                  <w:lang w:eastAsia="en-GB"/>
                                </w:rPr>
                                <w:t>nt attitude that vehicles come first and cycles and pedestr</w:t>
                              </w:r>
                              <w:r>
                                <w:rPr>
                                  <w:rFonts w:ascii="Tahoma" w:eastAsia="Times New Roman" w:hAnsi="Tahoma" w:cs="Tahoma"/>
                                  <w:color w:val="292929"/>
                                  <w:sz w:val="21"/>
                                  <w:szCs w:val="21"/>
                                  <w:lang w:eastAsia="en-GB"/>
                                </w:rPr>
                                <w:t>ia</w:t>
                              </w:r>
                              <w:r w:rsidRPr="00BA20FE">
                                <w:rPr>
                                  <w:rFonts w:ascii="Tahoma" w:eastAsia="Times New Roman" w:hAnsi="Tahoma" w:cs="Tahoma"/>
                                  <w:color w:val="292929"/>
                                  <w:sz w:val="21"/>
                                  <w:szCs w:val="21"/>
                                  <w:lang w:eastAsia="en-GB"/>
                                </w:rPr>
                                <w:t>ns do not get proper priority. Cycle lanes are not continuous, are poorly marked and are generally too narrow according to LTN1/20 and the London Cycling standards.</w:t>
                              </w:r>
                            </w:p>
                          </w:tc>
                        </w:tr>
                      </w:tbl>
                      <w:p w:rsidR="00BA20FE" w:rsidRPr="00BA20FE" w:rsidRDefault="00BA20FE" w:rsidP="00BA20FE">
                        <w:pPr>
                          <w:spacing w:after="0" w:line="240" w:lineRule="auto"/>
                          <w:rPr>
                            <w:rFonts w:ascii="Tahoma" w:eastAsia="Times New Roman" w:hAnsi="Tahoma" w:cs="Tahoma"/>
                            <w:b/>
                            <w:bCs/>
                            <w:color w:val="292929"/>
                            <w:sz w:val="21"/>
                            <w:szCs w:val="21"/>
                            <w:lang w:eastAsia="en-GB"/>
                          </w:rPr>
                        </w:pPr>
                      </w:p>
                    </w:tc>
                  </w:tr>
                </w:tbl>
                <w:p w:rsidR="00BA20FE" w:rsidRPr="00BA20FE" w:rsidRDefault="00BA20FE" w:rsidP="00BA20FE">
                  <w:pPr>
                    <w:spacing w:after="0" w:line="240" w:lineRule="auto"/>
                    <w:rPr>
                      <w:rFonts w:ascii="Tahoma" w:eastAsia="Times New Roman" w:hAnsi="Tahoma" w:cs="Tahoma"/>
                      <w:color w:val="292929"/>
                      <w:sz w:val="21"/>
                      <w:szCs w:val="21"/>
                      <w:lang w:eastAsia="en-GB"/>
                    </w:rPr>
                  </w:pPr>
                </w:p>
              </w:tc>
            </w:tr>
          </w:tbl>
          <w:p w:rsidR="00BA20FE" w:rsidRPr="00BA20FE" w:rsidRDefault="00BA20FE" w:rsidP="00BA20FE">
            <w:pPr>
              <w:spacing w:after="0" w:line="240" w:lineRule="auto"/>
              <w:rPr>
                <w:rFonts w:ascii="Tahoma" w:eastAsia="Times New Roman" w:hAnsi="Tahoma" w:cs="Tahoma"/>
                <w:color w:val="292929"/>
                <w:sz w:val="21"/>
                <w:szCs w:val="21"/>
                <w:lang w:eastAsia="en-GB"/>
              </w:rPr>
            </w:pPr>
          </w:p>
        </w:tc>
      </w:tr>
    </w:tbl>
    <w:p w:rsidR="00481E34" w:rsidRDefault="00481E34"/>
    <w:sectPr w:rsidR="00481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FE"/>
    <w:rsid w:val="00481E34"/>
    <w:rsid w:val="00BA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580"/>
  <w15:chartTrackingRefBased/>
  <w15:docId w15:val="{E33FD45D-9634-4FD7-9FEA-93EA76E3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20FE"/>
    <w:rPr>
      <w:b/>
      <w:bCs/>
    </w:rPr>
  </w:style>
  <w:style w:type="paragraph" w:customStyle="1" w:styleId="highlight-description">
    <w:name w:val="highlight-description"/>
    <w:basedOn w:val="Normal"/>
    <w:rsid w:val="00BA2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2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1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s.engagementhq.com/ls/click?upn=9vcdD193qA8wVAWAMcxkDR4hsu22bfhQlnKUvGQKOyh3Ggs8xlyXYt0BcMV-2FzC2WPYWslovLcBgsALDJ6Nw61ZcquQTHv-2FHd6xCdlUCK3cAMSeDgG1JmczChvRqWIYhQWRI23-2FzL18beGvjOhIdDjb4-2F92ajcbrYhQ2hUCOearzeveTI8gmsr5EgEL9a7tIf35KU_BU88X-2Fcrex9ppM9NMQyzZYmaY2EWWn-2BcVfb5Az-2F47B1kJ2Ldnea-2FAf3sKhcFpyW2nbIoZGmVfEdZA5AjGIc-2BUzuoI0wsx5uzWKa26oOLmojOF-2FJf0rFley3ibeC-2BtEUwN8MqbhQRYXtY855I5lDhCgw8nD6zYpjRFKYNioQuOh4rjVYCMql2ZzeAxL5AHTHkgMVQEgrb0W3Pn-2BAUklm-2FxnwfRjO47yXWCHWJzAdkcFJCg-2FjIcx4fvPK9Yvn2M3pW3BYCU0p7KtyeDWoI5lAWBrfCqRHbW7RrJvLsULHUtAXz9cYNB-2FhbHL38ykMwKrxGv1vrrNjfrwVGzK-2FNVsYvGuuMlEKF9WngQ8ai8nzG-2BaQ-2Fkmv8fz4cK8yT4QTphaqa5G4vNdsgrg-2BCJkjTQM-2FqV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2021-12-06T14:37:00Z</dcterms:created>
  <dcterms:modified xsi:type="dcterms:W3CDTF">2021-12-06T14:39:00Z</dcterms:modified>
</cp:coreProperties>
</file>