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7D" w:rsidRPr="00BE0198" w:rsidRDefault="00924A23">
      <w:pPr>
        <w:rPr>
          <w:rFonts w:ascii="Cambria" w:hAnsi="Cambria"/>
          <w:sz w:val="24"/>
          <w:szCs w:val="24"/>
        </w:rPr>
      </w:pPr>
      <w:r w:rsidRPr="00BE0198">
        <w:rPr>
          <w:rFonts w:ascii="Cambria" w:hAnsi="Cambria"/>
          <w:sz w:val="24"/>
          <w:szCs w:val="24"/>
        </w:rPr>
        <w:t>To: letters pages Oxford Mail</w:t>
      </w:r>
    </w:p>
    <w:p w:rsidR="00924A23" w:rsidRPr="00BE0198" w:rsidRDefault="00924A23">
      <w:pPr>
        <w:rPr>
          <w:rFonts w:ascii="Cambria" w:hAnsi="Cambria"/>
          <w:sz w:val="24"/>
          <w:szCs w:val="24"/>
        </w:rPr>
      </w:pPr>
      <w:r w:rsidRPr="00BE0198">
        <w:rPr>
          <w:rFonts w:ascii="Cambria" w:hAnsi="Cambria"/>
          <w:sz w:val="24"/>
          <w:szCs w:val="24"/>
        </w:rPr>
        <w:t xml:space="preserve">From: Steve Dawe, COWLEY AREA TRANSPORT GROUP – </w:t>
      </w:r>
      <w:hyperlink r:id="rId5" w:history="1">
        <w:r w:rsidRPr="00BE0198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 w:rsidRPr="00BE0198">
        <w:rPr>
          <w:rFonts w:ascii="Cambria" w:hAnsi="Cambria"/>
          <w:sz w:val="24"/>
          <w:szCs w:val="24"/>
        </w:rPr>
        <w:t xml:space="preserve"> </w:t>
      </w:r>
    </w:p>
    <w:p w:rsidR="00924A23" w:rsidRPr="00BE0198" w:rsidRDefault="00924A23">
      <w:pPr>
        <w:rPr>
          <w:rFonts w:ascii="Cambria" w:hAnsi="Cambria"/>
          <w:sz w:val="24"/>
          <w:szCs w:val="24"/>
        </w:rPr>
      </w:pPr>
      <w:r w:rsidRPr="00BE0198">
        <w:rPr>
          <w:rFonts w:ascii="Cambria" w:hAnsi="Cambria"/>
          <w:sz w:val="24"/>
          <w:szCs w:val="24"/>
        </w:rPr>
        <w:t xml:space="preserve">53 </w:t>
      </w:r>
      <w:proofErr w:type="spellStart"/>
      <w:r w:rsidRPr="00BE0198">
        <w:rPr>
          <w:rFonts w:ascii="Cambria" w:hAnsi="Cambria"/>
          <w:sz w:val="24"/>
          <w:szCs w:val="24"/>
        </w:rPr>
        <w:t>Bulan</w:t>
      </w:r>
      <w:proofErr w:type="spellEnd"/>
      <w:r w:rsidRPr="00BE0198">
        <w:rPr>
          <w:rFonts w:ascii="Cambria" w:hAnsi="Cambria"/>
          <w:sz w:val="24"/>
          <w:szCs w:val="24"/>
        </w:rPr>
        <w:t xml:space="preserve"> Road Oxford OX3 7HU – 21st May 2021</w:t>
      </w:r>
    </w:p>
    <w:p w:rsidR="00924A23" w:rsidRPr="00BE0198" w:rsidRDefault="00924A23">
      <w:pPr>
        <w:rPr>
          <w:rFonts w:ascii="Cambria" w:hAnsi="Cambria"/>
          <w:sz w:val="24"/>
          <w:szCs w:val="24"/>
        </w:rPr>
      </w:pPr>
      <w:r w:rsidRPr="00BE0198">
        <w:rPr>
          <w:rFonts w:ascii="Cambria" w:hAnsi="Cambria"/>
          <w:sz w:val="24"/>
          <w:szCs w:val="24"/>
        </w:rPr>
        <w:t>Dear Editor,</w:t>
      </w:r>
    </w:p>
    <w:p w:rsidR="00924A23" w:rsidRDefault="00924A23" w:rsidP="00924A23">
      <w:pPr>
        <w:jc w:val="both"/>
        <w:rPr>
          <w:rFonts w:ascii="Cambria" w:hAnsi="Cambria"/>
          <w:sz w:val="24"/>
          <w:szCs w:val="24"/>
        </w:rPr>
      </w:pPr>
      <w:r w:rsidRPr="00BE0198">
        <w:rPr>
          <w:rFonts w:ascii="Cambria" w:hAnsi="Cambria"/>
          <w:sz w:val="24"/>
          <w:szCs w:val="24"/>
        </w:rPr>
        <w:t xml:space="preserve">It was very good to see that </w:t>
      </w:r>
      <w:r w:rsidR="00BE0198">
        <w:rPr>
          <w:rFonts w:ascii="Cambria" w:hAnsi="Cambria"/>
          <w:sz w:val="24"/>
          <w:szCs w:val="24"/>
        </w:rPr>
        <w:t xml:space="preserve">local </w:t>
      </w:r>
      <w:r w:rsidRPr="00BE0198">
        <w:rPr>
          <w:rFonts w:ascii="Cambria" w:hAnsi="Cambria"/>
          <w:sz w:val="24"/>
          <w:szCs w:val="24"/>
        </w:rPr>
        <w:t>health professionals strongly support Low Traffic Neighbourhoods on physical and mental health grounds (</w:t>
      </w:r>
      <w:r w:rsidRPr="00BE0198">
        <w:rPr>
          <w:rFonts w:ascii="Cambria" w:hAnsi="Cambria"/>
          <w:i/>
          <w:sz w:val="24"/>
          <w:szCs w:val="24"/>
        </w:rPr>
        <w:t xml:space="preserve">Oxford Mail, </w:t>
      </w:r>
      <w:r w:rsidRPr="00BE0198">
        <w:rPr>
          <w:rFonts w:ascii="Cambria" w:hAnsi="Cambria"/>
          <w:sz w:val="24"/>
          <w:szCs w:val="24"/>
        </w:rPr>
        <w:t>20</w:t>
      </w:r>
      <w:r w:rsidRPr="00BE0198">
        <w:rPr>
          <w:rFonts w:ascii="Cambria" w:hAnsi="Cambria"/>
          <w:sz w:val="24"/>
          <w:szCs w:val="24"/>
          <w:vertAlign w:val="superscript"/>
        </w:rPr>
        <w:t>th</w:t>
      </w:r>
      <w:r w:rsidRPr="00BE0198">
        <w:rPr>
          <w:rFonts w:ascii="Cambria" w:hAnsi="Cambria"/>
          <w:sz w:val="24"/>
          <w:szCs w:val="24"/>
        </w:rPr>
        <w:t xml:space="preserve"> May 2021).</w:t>
      </w:r>
      <w:r w:rsidR="00BE0198" w:rsidRPr="00BE0198">
        <w:rPr>
          <w:rFonts w:ascii="Cambria" w:hAnsi="Cambria"/>
          <w:sz w:val="24"/>
          <w:szCs w:val="24"/>
        </w:rPr>
        <w:t xml:space="preserve"> </w:t>
      </w:r>
      <w:r w:rsidR="00BE0198">
        <w:rPr>
          <w:rFonts w:ascii="Cambria" w:hAnsi="Cambria"/>
          <w:sz w:val="24"/>
          <w:szCs w:val="24"/>
        </w:rPr>
        <w:t>F</w:t>
      </w:r>
      <w:r w:rsidR="00BE0198" w:rsidRPr="00BE0198">
        <w:rPr>
          <w:rFonts w:ascii="Cambria" w:hAnsi="Cambria"/>
          <w:sz w:val="24"/>
          <w:szCs w:val="24"/>
        </w:rPr>
        <w:t xml:space="preserve">igures suggest </w:t>
      </w:r>
      <w:r w:rsidR="00BE0198">
        <w:rPr>
          <w:rFonts w:ascii="Cambria" w:hAnsi="Cambria"/>
          <w:sz w:val="24"/>
          <w:szCs w:val="24"/>
        </w:rPr>
        <w:t xml:space="preserve">about </w:t>
      </w:r>
      <w:r w:rsidR="00BE0198" w:rsidRPr="00BE0198">
        <w:rPr>
          <w:rFonts w:ascii="Cambria" w:hAnsi="Cambria"/>
          <w:sz w:val="24"/>
          <w:szCs w:val="24"/>
        </w:rPr>
        <w:t>49% of adults</w:t>
      </w:r>
      <w:r w:rsidR="00BE0198" w:rsidRPr="00BE0198">
        <w:rPr>
          <w:rFonts w:ascii="Cambria" w:hAnsi="Cambria"/>
          <w:sz w:val="24"/>
          <w:szCs w:val="24"/>
        </w:rPr>
        <w:t xml:space="preserve"> in Oxford</w:t>
      </w:r>
      <w:r w:rsidR="00BE0198" w:rsidRPr="00BE0198">
        <w:rPr>
          <w:rFonts w:ascii="Cambria" w:hAnsi="Cambria"/>
          <w:sz w:val="24"/>
          <w:szCs w:val="24"/>
        </w:rPr>
        <w:t xml:space="preserve"> are overweight or obese. </w:t>
      </w:r>
      <w:r w:rsidR="00BE0198">
        <w:rPr>
          <w:rFonts w:ascii="Cambria" w:hAnsi="Cambria"/>
          <w:sz w:val="24"/>
          <w:szCs w:val="24"/>
        </w:rPr>
        <w:t xml:space="preserve">Regarding mental health, </w:t>
      </w:r>
      <w:r w:rsidRPr="00BE0198">
        <w:rPr>
          <w:rFonts w:ascii="Cambria" w:hAnsi="Cambria"/>
          <w:sz w:val="24"/>
          <w:szCs w:val="24"/>
        </w:rPr>
        <w:t>Oxford has a high rate of emergency hospital admissions for intentional self-harm</w:t>
      </w:r>
      <w:r w:rsidR="00BE0198">
        <w:rPr>
          <w:rFonts w:ascii="Cambria" w:hAnsi="Cambria"/>
          <w:sz w:val="24"/>
          <w:szCs w:val="24"/>
        </w:rPr>
        <w:t xml:space="preserve">, well above the </w:t>
      </w:r>
      <w:r w:rsidRPr="00BE0198">
        <w:rPr>
          <w:rFonts w:ascii="Cambria" w:hAnsi="Cambria"/>
          <w:sz w:val="24"/>
          <w:szCs w:val="24"/>
        </w:rPr>
        <w:t xml:space="preserve">national </w:t>
      </w:r>
      <w:proofErr w:type="gramStart"/>
      <w:r w:rsidRPr="00BE0198">
        <w:rPr>
          <w:rFonts w:ascii="Cambria" w:hAnsi="Cambria"/>
          <w:sz w:val="24"/>
          <w:szCs w:val="24"/>
        </w:rPr>
        <w:t>averag</w:t>
      </w:r>
      <w:r w:rsidR="00BE0198">
        <w:rPr>
          <w:rFonts w:ascii="Cambria" w:hAnsi="Cambria"/>
          <w:sz w:val="24"/>
          <w:szCs w:val="24"/>
        </w:rPr>
        <w:t>e(</w:t>
      </w:r>
      <w:proofErr w:type="gramEnd"/>
      <w:r w:rsidR="00BE0198">
        <w:rPr>
          <w:rFonts w:ascii="Cambria" w:hAnsi="Cambria"/>
          <w:sz w:val="24"/>
          <w:szCs w:val="24"/>
        </w:rPr>
        <w:t>1). More frequent exercise, including active travel options like walking and cycling</w:t>
      </w:r>
      <w:r w:rsidR="004700B4">
        <w:rPr>
          <w:rFonts w:ascii="Cambria" w:hAnsi="Cambria"/>
          <w:sz w:val="24"/>
          <w:szCs w:val="24"/>
        </w:rPr>
        <w:t>,</w:t>
      </w:r>
      <w:r w:rsidR="00BE0198">
        <w:rPr>
          <w:rFonts w:ascii="Cambria" w:hAnsi="Cambria"/>
          <w:sz w:val="24"/>
          <w:szCs w:val="24"/>
        </w:rPr>
        <w:t xml:space="preserve"> are </w:t>
      </w:r>
      <w:r w:rsidR="004700B4">
        <w:rPr>
          <w:rFonts w:ascii="Cambria" w:hAnsi="Cambria"/>
          <w:sz w:val="24"/>
          <w:szCs w:val="24"/>
        </w:rPr>
        <w:t xml:space="preserve">known to be </w:t>
      </w:r>
      <w:r w:rsidR="00BE0198">
        <w:rPr>
          <w:rFonts w:ascii="Cambria" w:hAnsi="Cambria"/>
          <w:sz w:val="24"/>
          <w:szCs w:val="24"/>
        </w:rPr>
        <w:t xml:space="preserve">good for mental and physical </w:t>
      </w:r>
      <w:proofErr w:type="gramStart"/>
      <w:r w:rsidR="00BE0198">
        <w:rPr>
          <w:rFonts w:ascii="Cambria" w:hAnsi="Cambria"/>
          <w:sz w:val="24"/>
          <w:szCs w:val="24"/>
        </w:rPr>
        <w:t>health(</w:t>
      </w:r>
      <w:proofErr w:type="gramEnd"/>
      <w:r w:rsidR="00BE0198">
        <w:rPr>
          <w:rFonts w:ascii="Cambria" w:hAnsi="Cambria"/>
          <w:sz w:val="24"/>
          <w:szCs w:val="24"/>
        </w:rPr>
        <w:t xml:space="preserve">2). </w:t>
      </w:r>
    </w:p>
    <w:p w:rsidR="00BE0198" w:rsidRDefault="004700B4" w:rsidP="00924A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we couple</w:t>
      </w:r>
      <w:r w:rsidR="005A230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health benefits of LTNs with reducing air pollution, greenhouse gases, noise levels and the specific stresses of trying to use a car in rush hours and school runs, then there is much to be achieved if </w:t>
      </w:r>
      <w:r w:rsidR="00470F1A">
        <w:rPr>
          <w:rFonts w:ascii="Cambria" w:hAnsi="Cambria"/>
          <w:sz w:val="24"/>
          <w:szCs w:val="24"/>
        </w:rPr>
        <w:t>people</w:t>
      </w:r>
      <w:r>
        <w:rPr>
          <w:rFonts w:ascii="Cambria" w:hAnsi="Cambria"/>
          <w:sz w:val="24"/>
          <w:szCs w:val="24"/>
        </w:rPr>
        <w:t xml:space="preserve"> who can be more physically active take up the challenge of making our City a far more pleasant place to </w:t>
      </w:r>
      <w:proofErr w:type="gramStart"/>
      <w:r>
        <w:rPr>
          <w:rFonts w:ascii="Cambria" w:hAnsi="Cambria"/>
          <w:sz w:val="24"/>
          <w:szCs w:val="24"/>
        </w:rPr>
        <w:t>live(</w:t>
      </w:r>
      <w:proofErr w:type="gramEnd"/>
      <w:r>
        <w:rPr>
          <w:rFonts w:ascii="Cambria" w:hAnsi="Cambria"/>
          <w:sz w:val="24"/>
          <w:szCs w:val="24"/>
        </w:rPr>
        <w:t>3). The important message from this material is that Low Traffic Neighbourhoods need to made permanent</w:t>
      </w:r>
      <w:r w:rsidR="00470F1A">
        <w:rPr>
          <w:rFonts w:ascii="Cambria" w:hAnsi="Cambria"/>
          <w:sz w:val="24"/>
          <w:szCs w:val="24"/>
        </w:rPr>
        <w:t xml:space="preserve"> and that we need far more Low traffic Neighbourhoods in Oxford.</w:t>
      </w:r>
      <w:bookmarkStart w:id="0" w:name="_GoBack"/>
      <w:bookmarkEnd w:id="0"/>
    </w:p>
    <w:p w:rsidR="004700B4" w:rsidRDefault="004700B4" w:rsidP="00924A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Yours sincerely,</w:t>
      </w:r>
    </w:p>
    <w:p w:rsidR="004700B4" w:rsidRDefault="004700B4" w:rsidP="00924A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Steve Dawe</w:t>
      </w:r>
    </w:p>
    <w:p w:rsidR="004700B4" w:rsidRDefault="004700B4" w:rsidP="00924A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COWLEY AREA TRANSPORT GROUP – </w:t>
      </w:r>
      <w:hyperlink r:id="rId6" w:history="1">
        <w:r w:rsidRPr="00085B34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BE0198" w:rsidRPr="00BE0198" w:rsidRDefault="00BE0198" w:rsidP="00924A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Notes:</w:t>
      </w:r>
    </w:p>
    <w:p w:rsidR="00924A23" w:rsidRDefault="00BE0198" w:rsidP="00BE019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hyperlink r:id="rId7" w:history="1">
        <w:r w:rsidRPr="00085B34">
          <w:rPr>
            <w:rStyle w:val="Hyperlink"/>
            <w:rFonts w:ascii="Cambria" w:hAnsi="Cambria"/>
            <w:sz w:val="24"/>
            <w:szCs w:val="24"/>
          </w:rPr>
          <w:t>https://www.oxford.gov.uk/info/20127/health/457/oxfords_health</w:t>
        </w:r>
      </w:hyperlink>
      <w:r w:rsidR="00924A23" w:rsidRPr="00BE0198">
        <w:rPr>
          <w:rFonts w:ascii="Cambria" w:hAnsi="Cambria"/>
          <w:sz w:val="24"/>
          <w:szCs w:val="24"/>
        </w:rPr>
        <w:t xml:space="preserve"> </w:t>
      </w:r>
    </w:p>
    <w:p w:rsidR="00BE0198" w:rsidRDefault="00BE0198" w:rsidP="00BE019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SEE: </w:t>
      </w:r>
      <w:hyperlink r:id="rId8" w:history="1">
        <w:r w:rsidRPr="00085B34">
          <w:rPr>
            <w:rStyle w:val="Hyperlink"/>
            <w:rFonts w:ascii="Cambria" w:hAnsi="Cambria"/>
            <w:sz w:val="24"/>
            <w:szCs w:val="24"/>
          </w:rPr>
          <w:t>https://www.nice.org.uk/news/article/commuting-by-walking-or-cycling-can-boost-mental-wellbeing</w:t>
        </w:r>
      </w:hyperlink>
      <w:r>
        <w:rPr>
          <w:rFonts w:ascii="Cambria" w:hAnsi="Cambria"/>
          <w:sz w:val="24"/>
          <w:szCs w:val="24"/>
        </w:rPr>
        <w:t xml:space="preserve"> &amp; </w:t>
      </w:r>
      <w:hyperlink r:id="rId9" w:history="1">
        <w:r w:rsidRPr="00085B34">
          <w:rPr>
            <w:rStyle w:val="Hyperlink"/>
            <w:rFonts w:ascii="Cambria" w:hAnsi="Cambria"/>
            <w:sz w:val="24"/>
            <w:szCs w:val="24"/>
          </w:rPr>
          <w:t>https://www.sustrans.org.uk/our-blog/get-active/2020/everyday-walking-and-cycling/why-cycling-and-walking-are-great-for-your-mental-health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4700B4" w:rsidRPr="004700B4" w:rsidRDefault="004700B4" w:rsidP="004700B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700B4">
        <w:rPr>
          <w:rFonts w:ascii="Cambria" w:hAnsi="Cambria"/>
          <w:sz w:val="24"/>
          <w:szCs w:val="24"/>
        </w:rPr>
        <w:t xml:space="preserve">See for a recent full assessment of the overall picture of transport in Oxford: </w:t>
      </w:r>
      <w:hyperlink r:id="rId10" w:history="1">
        <w:r w:rsidRPr="004700B4">
          <w:rPr>
            <w:rStyle w:val="Hyperlink"/>
            <w:rFonts w:ascii="Cambria" w:hAnsi="Cambria"/>
            <w:sz w:val="24"/>
            <w:szCs w:val="24"/>
          </w:rPr>
          <w:t>https://mycouncil.oxfordshire.gov.uk/documents/s50199/CA_MAR1720R09%20-%20Annex%201%20Oxford%20LCWIP.pdf</w:t>
        </w:r>
      </w:hyperlink>
      <w:r w:rsidRPr="004700B4">
        <w:rPr>
          <w:rFonts w:ascii="Cambria" w:hAnsi="Cambria"/>
          <w:sz w:val="24"/>
          <w:szCs w:val="24"/>
        </w:rPr>
        <w:t xml:space="preserve"> </w:t>
      </w:r>
    </w:p>
    <w:p w:rsidR="004700B4" w:rsidRPr="00BE0198" w:rsidRDefault="004700B4" w:rsidP="004700B4">
      <w:pPr>
        <w:pStyle w:val="ListParagraph"/>
        <w:jc w:val="both"/>
        <w:rPr>
          <w:rFonts w:ascii="Cambria" w:hAnsi="Cambria"/>
          <w:sz w:val="24"/>
          <w:szCs w:val="24"/>
        </w:rPr>
      </w:pPr>
    </w:p>
    <w:sectPr w:rsidR="004700B4" w:rsidRPr="00BE0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07F"/>
    <w:multiLevelType w:val="hybridMultilevel"/>
    <w:tmpl w:val="3FD2A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23"/>
    <w:rsid w:val="004700B4"/>
    <w:rsid w:val="00470F1A"/>
    <w:rsid w:val="005A2304"/>
    <w:rsid w:val="00924A23"/>
    <w:rsid w:val="00BE0198"/>
    <w:rsid w:val="00CA577D"/>
    <w:rsid w:val="00D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E197"/>
  <w15:chartTrackingRefBased/>
  <w15:docId w15:val="{7E9CF9E4-4A72-480C-93A3-1883B49B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A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news/article/commuting-by-walking-or-cycling-can-boost-mental-wellbe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.gov.uk/info/20127/health/457/oxfords_heal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g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tg.org.uk" TargetMode="External"/><Relationship Id="rId10" Type="http://schemas.openxmlformats.org/officeDocument/2006/relationships/hyperlink" Target="https://mycouncil.oxfordshire.gov.uk/documents/s50199/CA_MAR1720R09%20-%20Annex%201%20Oxford%20LCW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trans.org.uk/our-blog/get-active/2020/everyday-walking-and-cycling/why-cycling-and-walking-are-great-for-your-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3</cp:revision>
  <dcterms:created xsi:type="dcterms:W3CDTF">2021-05-21T09:31:00Z</dcterms:created>
  <dcterms:modified xsi:type="dcterms:W3CDTF">2021-05-21T10:17:00Z</dcterms:modified>
</cp:coreProperties>
</file>