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B4433" w14:textId="688E7F27" w:rsidR="006F2E1A" w:rsidRDefault="009658BF">
      <w:r>
        <w:t>TO: letters pages Oxford Times</w:t>
      </w:r>
    </w:p>
    <w:p w14:paraId="3DB0E3C5" w14:textId="69666FD3" w:rsidR="009658BF" w:rsidRDefault="009658BF">
      <w:r>
        <w:t xml:space="preserve">From: </w:t>
      </w:r>
      <w:r w:rsidR="00716AC6">
        <w:t xml:space="preserve">Hazel and </w:t>
      </w:r>
      <w:r>
        <w:t xml:space="preserve">Steve Dawe, Cowley Area Transport Group – </w:t>
      </w:r>
      <w:hyperlink r:id="rId5" w:history="1">
        <w:r w:rsidRPr="00996796">
          <w:rPr>
            <w:rStyle w:val="Hyperlink"/>
          </w:rPr>
          <w:t>www.catg.org.uk</w:t>
        </w:r>
      </w:hyperlink>
      <w:r>
        <w:t xml:space="preserve"> </w:t>
      </w:r>
    </w:p>
    <w:p w14:paraId="4602362E" w14:textId="65DDD742" w:rsidR="009658BF" w:rsidRDefault="009658BF">
      <w:r>
        <w:t xml:space="preserve">53 Bulan Road Oxford OX3 7HU – 07747 036192 – </w:t>
      </w:r>
      <w:hyperlink r:id="rId6" w:history="1">
        <w:r w:rsidRPr="00996796">
          <w:rPr>
            <w:rStyle w:val="Hyperlink"/>
          </w:rPr>
          <w:t>stevedawe@gn.apc.org</w:t>
        </w:r>
      </w:hyperlink>
      <w:r>
        <w:t xml:space="preserve"> </w:t>
      </w:r>
    </w:p>
    <w:p w14:paraId="0A97E628" w14:textId="7BF4626A" w:rsidR="009658BF" w:rsidRDefault="00154725">
      <w:r>
        <w:t>4th</w:t>
      </w:r>
      <w:r w:rsidR="009658BF">
        <w:t xml:space="preserve"> January 2021</w:t>
      </w:r>
    </w:p>
    <w:p w14:paraId="6B1E9117" w14:textId="47E761E4" w:rsidR="009658BF" w:rsidRDefault="00716AC6">
      <w:r>
        <w:t>Dear Editor,</w:t>
      </w:r>
    </w:p>
    <w:p w14:paraId="12A34AD0" w14:textId="09700BAF" w:rsidR="00716AC6" w:rsidRDefault="00716AC6" w:rsidP="00716AC6">
      <w:pPr>
        <w:jc w:val="both"/>
      </w:pPr>
      <w:r>
        <w:t>We have recently completed the 3</w:t>
      </w:r>
      <w:r w:rsidRPr="00716AC6">
        <w:rPr>
          <w:vertAlign w:val="superscript"/>
        </w:rPr>
        <w:t>rd</w:t>
      </w:r>
      <w:r>
        <w:t xml:space="preserve"> edition of the Cowley Area Transport Strategy, which can be found in the Reports section of this website: </w:t>
      </w:r>
      <w:hyperlink r:id="rId7" w:history="1">
        <w:r w:rsidRPr="00996796">
          <w:rPr>
            <w:rStyle w:val="Hyperlink"/>
          </w:rPr>
          <w:t>www.catg.org.uk</w:t>
        </w:r>
      </w:hyperlink>
      <w:r>
        <w:t xml:space="preserve"> </w:t>
      </w:r>
      <w:r w:rsidR="00352AFA">
        <w:t xml:space="preserve">Thanks to all those who have directly or indirectly provided ideas shaping the Strategy, which we will be passing on to local councils as a form of Supplementary Planning Document containing many specific transport measures people would like to see where they live. </w:t>
      </w:r>
      <w:r w:rsidR="009D0DA5">
        <w:t>C</w:t>
      </w:r>
      <w:r>
        <w:t xml:space="preserve">onsiderable changes </w:t>
      </w:r>
      <w:r w:rsidR="009D0DA5">
        <w:t>have occurred</w:t>
      </w:r>
      <w:r w:rsidR="00352AFA">
        <w:t xml:space="preserve"> </w:t>
      </w:r>
      <w:r>
        <w:t xml:space="preserve">since the last edition, not just because of Covid 19, but because of more interest in Low Traffic Neighbourhoods and other means of reducing ‘rat-running’ through residential areas such as Bus Gates and traffic filters. Lockdown </w:t>
      </w:r>
      <w:r w:rsidR="009D0DA5">
        <w:t xml:space="preserve">has </w:t>
      </w:r>
      <w:r>
        <w:t xml:space="preserve">encouraged more walking and cycling, and </w:t>
      </w:r>
      <w:r w:rsidR="009D0DA5">
        <w:t xml:space="preserve">more Government action. </w:t>
      </w:r>
    </w:p>
    <w:p w14:paraId="0C6D5A51" w14:textId="0E955814" w:rsidR="00716AC6" w:rsidRDefault="009D0DA5" w:rsidP="00716AC6">
      <w:pPr>
        <w:jc w:val="both"/>
      </w:pPr>
      <w:r>
        <w:t>S</w:t>
      </w:r>
      <w:r w:rsidR="00716AC6">
        <w:t xml:space="preserve">urface transport in the UK is the largest sector </w:t>
      </w:r>
      <w:r w:rsidR="00352AFA">
        <w:t>for</w:t>
      </w:r>
      <w:r w:rsidR="00E268D5">
        <w:t xml:space="preserve"> </w:t>
      </w:r>
      <w:r w:rsidR="00716AC6">
        <w:t>carbon dioxide emissions</w:t>
      </w:r>
      <w:r>
        <w:t>.</w:t>
      </w:r>
      <w:r w:rsidR="00E268D5">
        <w:t xml:space="preserve"> </w:t>
      </w:r>
      <w:r>
        <w:t>Unfortunately, t</w:t>
      </w:r>
      <w:r w:rsidR="00E268D5">
        <w:t xml:space="preserve">he Government’s efforts to dissuade people from using public transport have been all too successful. Bus and train services are little used and road traffic </w:t>
      </w:r>
      <w:r w:rsidR="00352AFA">
        <w:t>is close to being</w:t>
      </w:r>
      <w:r w:rsidR="00E268D5">
        <w:t xml:space="preserve"> above pre-pandemic levels. These </w:t>
      </w:r>
      <w:r w:rsidR="00352AFA">
        <w:t xml:space="preserve">changes </w:t>
      </w:r>
      <w:r w:rsidR="00E268D5">
        <w:t>can be observed in Oxford and particularly in rush-hours at locations like</w:t>
      </w:r>
      <w:r>
        <w:t xml:space="preserve"> the Green Road roundabout,</w:t>
      </w:r>
      <w:r w:rsidR="00E268D5">
        <w:t xml:space="preserve"> Templars Square, at the </w:t>
      </w:r>
      <w:r>
        <w:t xml:space="preserve">Old Road-Slade-Windmill Road junction. </w:t>
      </w:r>
      <w:r w:rsidR="00E268D5">
        <w:t>People are even telling pollsters that they intend to continue avoiding public transport post-</w:t>
      </w:r>
      <w:proofErr w:type="gramStart"/>
      <w:r w:rsidR="00E268D5">
        <w:t>lockdown(</w:t>
      </w:r>
      <w:proofErr w:type="gramEnd"/>
      <w:r w:rsidR="00E268D5">
        <w:t>1)</w:t>
      </w:r>
      <w:r>
        <w:t xml:space="preserve">. </w:t>
      </w:r>
    </w:p>
    <w:p w14:paraId="52973979" w14:textId="0F64F790" w:rsidR="009D0DA5" w:rsidRDefault="009D0DA5" w:rsidP="00716AC6">
      <w:pPr>
        <w:jc w:val="both"/>
      </w:pPr>
      <w:r>
        <w:t xml:space="preserve">Oxford cannot cope with the traffic increases that are already appearing. For those who most need bus services, the decline in them due to limited use will lead to a new form of social deprivation in the City. In our view, both the City and the County need </w:t>
      </w:r>
      <w:r w:rsidR="00352AFA">
        <w:t xml:space="preserve">to ensure further action through their forthcoming Budgets. </w:t>
      </w:r>
      <w:r>
        <w:t>Apart from supporting Active Travel, there must be a step change in the promotion of bus services to support</w:t>
      </w:r>
      <w:r w:rsidR="00154725">
        <w:t xml:space="preserve"> people</w:t>
      </w:r>
      <w:r w:rsidR="00FF251E">
        <w:t xml:space="preserve"> in getting</w:t>
      </w:r>
      <w:r>
        <w:t xml:space="preserve"> the services they need. </w:t>
      </w:r>
    </w:p>
    <w:p w14:paraId="10C3A427" w14:textId="77777777" w:rsidR="009D0DA5" w:rsidRDefault="009D0DA5" w:rsidP="00716AC6">
      <w:pPr>
        <w:jc w:val="both"/>
      </w:pPr>
      <w:r>
        <w:t>Yours sincerely,</w:t>
      </w:r>
    </w:p>
    <w:p w14:paraId="4F480D8F" w14:textId="77777777" w:rsidR="009D0DA5" w:rsidRDefault="009D0DA5" w:rsidP="00716AC6">
      <w:pPr>
        <w:jc w:val="both"/>
      </w:pPr>
      <w:r>
        <w:t>Hazel and Steve Dawe, COWLEY AREA TRANSPORT GROUP</w:t>
      </w:r>
    </w:p>
    <w:p w14:paraId="156D09FE" w14:textId="72EAFD17" w:rsidR="00E268D5" w:rsidRDefault="00E268D5" w:rsidP="00716AC6">
      <w:pPr>
        <w:jc w:val="both"/>
      </w:pPr>
      <w:r>
        <w:t>Notes:</w:t>
      </w:r>
    </w:p>
    <w:p w14:paraId="3BFC600E" w14:textId="2F92F7B7" w:rsidR="00E268D5" w:rsidRDefault="00FF251E" w:rsidP="00E268D5">
      <w:pPr>
        <w:pStyle w:val="ListParagraph"/>
        <w:numPr>
          <w:ilvl w:val="0"/>
          <w:numId w:val="1"/>
        </w:numPr>
        <w:jc w:val="both"/>
      </w:pPr>
      <w:hyperlink r:id="rId8" w:history="1">
        <w:r w:rsidR="00E268D5" w:rsidRPr="00996796">
          <w:rPr>
            <w:rStyle w:val="Hyperlink"/>
          </w:rPr>
          <w:t>https://www.theguardian.com/business/2020/dec/30/uk-public-transport-downturn-to-continue-after-pandemic-ends?CMP=share_btn_fb&amp;fbclid=IwAR3irau0EyV5R-MG5TYM7UnbIpIudmD6Z7iVHk0u576Rx_GMr2YwYkPwqtU</w:t>
        </w:r>
      </w:hyperlink>
      <w:r w:rsidR="00E268D5">
        <w:t xml:space="preserve"> </w:t>
      </w:r>
    </w:p>
    <w:sectPr w:rsidR="00E26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53B8D"/>
    <w:multiLevelType w:val="hybridMultilevel"/>
    <w:tmpl w:val="5D2AA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BF"/>
    <w:rsid w:val="00154725"/>
    <w:rsid w:val="00352AFA"/>
    <w:rsid w:val="003A2D6B"/>
    <w:rsid w:val="006F2E1A"/>
    <w:rsid w:val="00716AC6"/>
    <w:rsid w:val="009543BE"/>
    <w:rsid w:val="009658BF"/>
    <w:rsid w:val="009D0DA5"/>
    <w:rsid w:val="00E268D5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829BC"/>
  <w15:chartTrackingRefBased/>
  <w15:docId w15:val="{E0E6744F-4276-4A68-BCEA-46CD5DF3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8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8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business/2020/dec/30/uk-public-transport-downturn-to-continue-after-pandemic-ends?CMP=share_btn_fb&amp;fbclid=IwAR3irau0EyV5R-MG5TYM7UnbIpIudmD6Z7iVHk0u576Rx_GMr2YwYkPwqt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t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dawe@gn.apc.org" TargetMode="External"/><Relationship Id="rId5" Type="http://schemas.openxmlformats.org/officeDocument/2006/relationships/hyperlink" Target="http://www.catg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dawe</dc:creator>
  <cp:keywords/>
  <dc:description/>
  <cp:lastModifiedBy>steve dawe</cp:lastModifiedBy>
  <cp:revision>3</cp:revision>
  <dcterms:created xsi:type="dcterms:W3CDTF">2021-01-01T09:32:00Z</dcterms:created>
  <dcterms:modified xsi:type="dcterms:W3CDTF">2021-01-07T14:03:00Z</dcterms:modified>
</cp:coreProperties>
</file>