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023E" w14:textId="77777777" w:rsidR="0045423D" w:rsidRPr="005E6939" w:rsidRDefault="0045423D" w:rsidP="004542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Pr="005E6939">
        <w:rPr>
          <w:rFonts w:ascii="Tahoma" w:hAnsi="Tahoma" w:cs="Tahoma"/>
          <w:sz w:val="24"/>
          <w:szCs w:val="24"/>
        </w:rPr>
        <w:t xml:space="preserve">he Cowley Area Transport Group put in a submission to the consultation on the Electric Scooter trial destined for Headington. We are glad to see that the County Council agrees with us that </w:t>
      </w:r>
      <w:r>
        <w:rPr>
          <w:rFonts w:ascii="Tahoma" w:hAnsi="Tahoma" w:cs="Tahoma"/>
          <w:sz w:val="24"/>
          <w:szCs w:val="24"/>
        </w:rPr>
        <w:t xml:space="preserve">15mph is too fast and </w:t>
      </w:r>
      <w:r w:rsidRPr="005E6939">
        <w:rPr>
          <w:rFonts w:ascii="Tahoma" w:hAnsi="Tahoma" w:cs="Tahoma"/>
          <w:sz w:val="24"/>
          <w:szCs w:val="24"/>
        </w:rPr>
        <w:t xml:space="preserve">a </w:t>
      </w:r>
      <w:proofErr w:type="gramStart"/>
      <w:r w:rsidRPr="005E6939">
        <w:rPr>
          <w:rFonts w:ascii="Tahoma" w:hAnsi="Tahoma" w:cs="Tahoma"/>
          <w:sz w:val="24"/>
          <w:szCs w:val="24"/>
        </w:rPr>
        <w:t>10 mph</w:t>
      </w:r>
      <w:proofErr w:type="gramEnd"/>
      <w:r w:rsidRPr="005E6939">
        <w:rPr>
          <w:rFonts w:ascii="Tahoma" w:hAnsi="Tahoma" w:cs="Tahoma"/>
          <w:sz w:val="24"/>
          <w:szCs w:val="24"/>
        </w:rPr>
        <w:t xml:space="preserve"> speed limit is needed for e-scooters. We also appreciate that our concerns about skills have been accepted and that users of e-scooters will need provisional or full driving licenses. </w:t>
      </w:r>
    </w:p>
    <w:p w14:paraId="4857B42D" w14:textId="77777777" w:rsidR="0045423D" w:rsidRDefault="0045423D" w:rsidP="0045423D">
      <w:pPr>
        <w:pStyle w:val="xmsolistparagraph"/>
        <w:jc w:val="both"/>
        <w:rPr>
          <w:rFonts w:ascii="Tahoma" w:hAnsi="Tahoma" w:cs="Tahoma"/>
        </w:rPr>
      </w:pPr>
      <w:r w:rsidRPr="005E6939">
        <w:rPr>
          <w:rFonts w:ascii="Tahoma" w:hAnsi="Tahoma" w:cs="Tahoma"/>
        </w:rPr>
        <w:t>We would, however, dispute that this is a safe technology in the hands of those untrained in its specific use, especially on roads in Oxford’s rush hour/school run traffic. Rising levels of</w:t>
      </w:r>
      <w:r>
        <w:rPr>
          <w:rFonts w:ascii="Tahoma" w:hAnsi="Tahoma" w:cs="Tahoma"/>
        </w:rPr>
        <w:t xml:space="preserve"> traffic</w:t>
      </w:r>
      <w:r w:rsidRPr="005E6939">
        <w:rPr>
          <w:rFonts w:ascii="Tahoma" w:hAnsi="Tahoma" w:cs="Tahoma"/>
        </w:rPr>
        <w:t xml:space="preserve"> as people are using public transport less under Covid lockdown appear to </w:t>
      </w:r>
      <w:r>
        <w:rPr>
          <w:rFonts w:ascii="Tahoma" w:hAnsi="Tahoma" w:cs="Tahoma"/>
        </w:rPr>
        <w:t>encourage poor</w:t>
      </w:r>
      <w:r w:rsidRPr="005E6939">
        <w:rPr>
          <w:rFonts w:ascii="Tahoma" w:hAnsi="Tahoma" w:cs="Tahoma"/>
        </w:rPr>
        <w:t xml:space="preserve"> driver behaviour</w:t>
      </w:r>
      <w:r>
        <w:rPr>
          <w:rFonts w:ascii="Tahoma" w:hAnsi="Tahoma" w:cs="Tahoma"/>
        </w:rPr>
        <w:t>. W</w:t>
      </w:r>
      <w:r w:rsidRPr="005E6939">
        <w:rPr>
          <w:rFonts w:ascii="Tahoma" w:hAnsi="Tahoma" w:cs="Tahoma"/>
        </w:rPr>
        <w:t>e would emphasise that current traffic conditions are</w:t>
      </w:r>
      <w:r>
        <w:rPr>
          <w:rFonts w:ascii="Tahoma" w:hAnsi="Tahoma" w:cs="Tahoma"/>
        </w:rPr>
        <w:t xml:space="preserve"> potentially</w:t>
      </w:r>
      <w:r w:rsidRPr="005E6939">
        <w:rPr>
          <w:rFonts w:ascii="Tahoma" w:hAnsi="Tahoma" w:cs="Tahoma"/>
        </w:rPr>
        <w:t xml:space="preserve"> hazardous for unwary e-scooter users. </w:t>
      </w:r>
      <w:r>
        <w:rPr>
          <w:rFonts w:ascii="Tahoma" w:hAnsi="Tahoma" w:cs="Tahoma"/>
        </w:rPr>
        <w:t xml:space="preserve">We are not against e-scooters in principle but when traffic levels in the Headington area appear to us to be actually above pre-lockdown conditions, then their users – like pedestrians and cyclists, need to exercise considerable care so that accidents are avoided. </w:t>
      </w:r>
    </w:p>
    <w:p w14:paraId="67A81044" w14:textId="77777777" w:rsidR="0045423D" w:rsidRDefault="0045423D" w:rsidP="0045423D">
      <w:pPr>
        <w:pStyle w:val="xmsolistparagraph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This is certainly not Active Travel so many would-be e-scooter users really should consider walking and cycling instead, throughout Headington and elsewhere in Oxford.</w:t>
      </w:r>
    </w:p>
    <w:p w14:paraId="3584EC73" w14:textId="77777777" w:rsidR="0045423D" w:rsidRPr="005E6939" w:rsidRDefault="0045423D" w:rsidP="0045423D">
      <w:pPr>
        <w:pStyle w:val="xmsolistparagraph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Hazel and Steve Dawe – COWLEY AREA TRANSPORT GROUP – 22</w:t>
      </w:r>
      <w:r w:rsidRPr="004A1046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January 2021</w:t>
      </w:r>
    </w:p>
    <w:p w14:paraId="476FD942" w14:textId="77777777" w:rsidR="0045423D" w:rsidRPr="005E6939" w:rsidRDefault="0045423D" w:rsidP="0045423D">
      <w:pPr>
        <w:jc w:val="both"/>
        <w:rPr>
          <w:rFonts w:ascii="Tahoma" w:hAnsi="Tahoma" w:cs="Tahoma"/>
          <w:sz w:val="24"/>
          <w:szCs w:val="24"/>
        </w:rPr>
      </w:pPr>
    </w:p>
    <w:p w14:paraId="5AA6C3EB" w14:textId="77777777" w:rsidR="006F2E1A" w:rsidRDefault="006F2E1A"/>
    <w:sectPr w:rsidR="006F2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3D"/>
    <w:rsid w:val="003A2D6B"/>
    <w:rsid w:val="0045423D"/>
    <w:rsid w:val="006F2E1A"/>
    <w:rsid w:val="0095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75AF"/>
  <w15:chartTrackingRefBased/>
  <w15:docId w15:val="{3258567A-9D2C-445C-98B7-70782887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msolistparagraph"/>
    <w:basedOn w:val="Normal"/>
    <w:rsid w:val="0045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dawe</dc:creator>
  <cp:keywords/>
  <dc:description/>
  <cp:lastModifiedBy>steve dawe</cp:lastModifiedBy>
  <cp:revision>1</cp:revision>
  <dcterms:created xsi:type="dcterms:W3CDTF">2021-01-28T11:21:00Z</dcterms:created>
  <dcterms:modified xsi:type="dcterms:W3CDTF">2021-01-28T11:22:00Z</dcterms:modified>
</cp:coreProperties>
</file>